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A6D41" w:rsidR="005A6D41" w:rsidP="005A6D41" w:rsidRDefault="003E7474" w14:paraId="7F976715" w14:textId="016F878D">
      <w:pPr>
        <w:spacing w:after="97"/>
        <w:rPr>
          <w:color w:val="002060"/>
        </w:rPr>
      </w:pPr>
      <w:r w:rsidRPr="000010F7">
        <w:rPr>
          <w:noProof/>
          <w:color w:val="000000" w:themeColor="text1"/>
        </w:rPr>
        <mc:AlternateContent>
          <mc:Choice Requires="wpg">
            <w:drawing>
              <wp:anchor distT="0" distB="0" distL="114300" distR="114300" simplePos="0" relativeHeight="251659264" behindDoc="0" locked="0" layoutInCell="1" allowOverlap="1" wp14:anchorId="428FDD8D" wp14:editId="7CA178B5">
                <wp:simplePos x="0" y="0"/>
                <wp:positionH relativeFrom="page">
                  <wp:posOffset>2852382</wp:posOffset>
                </wp:positionH>
                <wp:positionV relativeFrom="page">
                  <wp:posOffset>668740</wp:posOffset>
                </wp:positionV>
                <wp:extent cx="2240915" cy="910732"/>
                <wp:effectExtent l="0" t="0" r="0" b="0"/>
                <wp:wrapTopAndBottom/>
                <wp:docPr id="4156" name="Group 4156"/>
                <wp:cNvGraphicFramePr/>
                <a:graphic xmlns:a="http://schemas.openxmlformats.org/drawingml/2006/main">
                  <a:graphicData uri="http://schemas.microsoft.com/office/word/2010/wordprocessingGroup">
                    <wpg:wgp>
                      <wpg:cNvGrpSpPr/>
                      <wpg:grpSpPr>
                        <a:xfrm>
                          <a:off x="0" y="0"/>
                          <a:ext cx="2240915" cy="910732"/>
                          <a:chOff x="2855491" y="670559"/>
                          <a:chExt cx="2241064" cy="911783"/>
                        </a:xfrm>
                      </wpg:grpSpPr>
                      <wps:wsp>
                        <wps:cNvPr id="7" name="Rectangle 7"/>
                        <wps:cNvSpPr/>
                        <wps:spPr>
                          <a:xfrm>
                            <a:off x="4123309" y="670559"/>
                            <a:ext cx="42143" cy="189937"/>
                          </a:xfrm>
                          <a:prstGeom prst="rect">
                            <a:avLst/>
                          </a:prstGeom>
                          <a:ln>
                            <a:noFill/>
                          </a:ln>
                        </wps:spPr>
                        <wps:txbx>
                          <w:txbxContent>
                            <w:p w:rsidR="00657013" w:rsidP="00657013" w:rsidRDefault="00657013" w14:paraId="4A01802C" w14:textId="77777777">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rsidR="00657013" w:rsidP="00657013" w:rsidRDefault="00657013" w14:paraId="0890B5C5" w14:textId="77777777">
                              <w:r>
                                <w:rPr>
                                  <w:sz w:val="12"/>
                                </w:rPr>
                                <w:t xml:space="preserve"> </w:t>
                              </w:r>
                            </w:p>
                          </w:txbxContent>
                        </wps:txbx>
                        <wps:bodyPr horzOverflow="overflow" vert="horz" lIns="0" tIns="0" rIns="0" bIns="0" rtlCol="0">
                          <a:noAutofit/>
                        </wps:bodyPr>
                      </wps:wsp>
                      <wps:wsp>
                        <wps:cNvPr id="9" name="Rectangle 9"/>
                        <wps:cNvSpPr/>
                        <wps:spPr>
                          <a:xfrm>
                            <a:off x="2855491" y="1272663"/>
                            <a:ext cx="2241064" cy="309679"/>
                          </a:xfrm>
                          <a:prstGeom prst="rect">
                            <a:avLst/>
                          </a:prstGeom>
                          <a:ln>
                            <a:noFill/>
                          </a:ln>
                        </wps:spPr>
                        <wps:txbx>
                          <w:txbxContent>
                            <w:p w:rsidRPr="003E7474" w:rsidR="00657013" w:rsidP="00657013" w:rsidRDefault="00657013" w14:paraId="59C69666" w14:textId="77777777">
                              <w:pPr>
                                <w:rPr>
                                  <w:color w:val="002060"/>
                                </w:rPr>
                              </w:pPr>
                              <w:r w:rsidRPr="003E7474">
                                <w:rPr>
                                  <w:b/>
                                  <w:color w:val="002060"/>
                                  <w:sz w:val="36"/>
                                </w:rPr>
                                <w:t>JOB DESCRIPTION</w:t>
                              </w: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rsidR="00657013" w:rsidP="00657013" w:rsidRDefault="00657013" w14:paraId="25036407" w14:textId="77777777">
                              <w:r>
                                <w:rPr>
                                  <w:b/>
                                  <w:color w:val="4472C4"/>
                                  <w:sz w:val="3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w14:anchorId="1865C62E">
              <v:group id="Group 4156" style="position:absolute;margin-left:224.6pt;margin-top:52.65pt;width:176.45pt;height:71.7pt;z-index:251659264;mso-position-horizontal-relative:page;mso-position-vertical-relative:page;mso-width-relative:margin;mso-height-relative:margin" coordsize="22410,9117" coordorigin="28554,6705" o:spid="_x0000_s1026" w14:anchorId="428FD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">
                <v:rect id="Rectangle 7" style="position:absolute;left:41233;top:6705;width:421;height:1899;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v:textbox inset="0,0,0,0">
                    <w:txbxContent>
                      <w:p w:rsidR="00657013" w:rsidP="00657013" w:rsidRDefault="00657013" w14:paraId="29D6B04F" w14:textId="77777777">
                        <w:r>
                          <w:t xml:space="preserve"> </w:t>
                        </w:r>
                      </w:p>
                    </w:txbxContent>
                  </v:textbox>
                </v:rect>
                <v:rect id="Rectangle 8" style="position:absolute;left:37804;top:7917;width:229;height:1032;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v:textbox inset="0,0,0,0">
                    <w:txbxContent>
                      <w:p w:rsidR="00657013" w:rsidP="00657013" w:rsidRDefault="00657013" w14:paraId="0A6959E7" w14:textId="77777777">
                        <w:r>
                          <w:rPr>
                            <w:sz w:val="12"/>
                          </w:rPr>
                          <w:t xml:space="preserve"> </w:t>
                        </w:r>
                      </w:p>
                    </w:txbxContent>
                  </v:textbox>
                </v:rect>
                <v:rect id="Rectangle 9" style="position:absolute;left:28554;top:12726;width:22411;height:3097;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v:textbox inset="0,0,0,0">
                    <w:txbxContent>
                      <w:p w:rsidRPr="003E7474" w:rsidR="00657013" w:rsidP="00657013" w:rsidRDefault="00657013" w14:paraId="0FF2D34C" w14:textId="77777777">
                        <w:pPr>
                          <w:rPr>
                            <w:color w:val="002060"/>
                          </w:rPr>
                        </w:pPr>
                        <w:r w:rsidRPr="003E7474">
                          <w:rPr>
                            <w:b/>
                            <w:color w:val="002060"/>
                            <w:sz w:val="36"/>
                          </w:rPr>
                          <w:t>JOB DESCRIPTION</w:t>
                        </w:r>
                      </w:p>
                    </w:txbxContent>
                  </v:textbox>
                </v:rect>
                <v:rect id="Rectangle 10" style="position:absolute;left:46231;top:9151;width:687;height:3097;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v:textbox inset="0,0,0,0">
                    <w:txbxContent>
                      <w:p w:rsidR="00657013" w:rsidP="00657013" w:rsidRDefault="00657013" w14:paraId="100C5B58" w14:textId="77777777">
                        <w:r>
                          <w:rPr>
                            <w:b/>
                            <w:color w:val="4472C4"/>
                            <w:sz w:val="36"/>
                          </w:rPr>
                          <w:t xml:space="preserve"> </w:t>
                        </w:r>
                      </w:p>
                    </w:txbxContent>
                  </v:textbox>
                </v:rect>
                <w10:wrap type="topAndBottom" anchorx="page" anchory="page"/>
              </v:group>
            </w:pict>
          </mc:Fallback>
        </mc:AlternateContent>
      </w:r>
      <w:r w:rsidRPr="00883833">
        <w:rPr>
          <w:noProof/>
          <w:color w:val="000000" w:themeColor="text1"/>
        </w:rPr>
        <w:drawing>
          <wp:anchor distT="0" distB="0" distL="114300" distR="114300" simplePos="0" relativeHeight="251660288" behindDoc="1" locked="0" layoutInCell="1" allowOverlap="1" wp14:anchorId="55C56FAD" wp14:editId="4945A3F1">
            <wp:simplePos x="0" y="0"/>
            <wp:positionH relativeFrom="column">
              <wp:posOffset>2865755</wp:posOffset>
            </wp:positionH>
            <wp:positionV relativeFrom="paragraph">
              <wp:posOffset>600</wp:posOffset>
            </wp:positionV>
            <wp:extent cx="796290" cy="691515"/>
            <wp:effectExtent l="0" t="0" r="3810" b="0"/>
            <wp:wrapTight wrapText="bothSides">
              <wp:wrapPolygon edited="0">
                <wp:start x="0" y="0"/>
                <wp:lineTo x="0" y="20826"/>
                <wp:lineTo x="21187" y="20826"/>
                <wp:lineTo x="21187" y="0"/>
                <wp:lineTo x="0" y="0"/>
              </wp:wrapPolygon>
            </wp:wrapTight>
            <wp:docPr id="137113800" name="Picture 7"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3800" name="Picture 7" descr="A blue and gold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833" w:rsidR="00883833">
        <w:rPr>
          <w:noProof/>
          <w:color w:val="000000" w:themeColor="text1"/>
        </w:rPr>
        <w:br/>
      </w:r>
      <w:r w:rsidRPr="55C151B1" w:rsidR="6DBF78DA">
        <w:rPr>
          <w:b w:val="1"/>
          <w:bCs w:val="1"/>
          <w:color w:val="002060"/>
          <w:sz w:val="28"/>
          <w:szCs w:val="28"/>
        </w:rPr>
        <w:t>Reception Teacher (0.4)</w:t>
      </w:r>
      <w:r w:rsidR="005A6D41">
        <w:rPr>
          <w:color w:val="002060"/>
        </w:rPr>
        <w:t xml:space="preserve"> - </w:t>
      </w:r>
      <w:r w:rsidRPr="55C151B1" w:rsidR="00657013">
        <w:rPr>
          <w:b w:val="1"/>
          <w:bCs w:val="1"/>
          <w:color w:val="000000" w:themeColor="text1"/>
          <w:sz w:val="28"/>
          <w:szCs w:val="28"/>
        </w:rPr>
        <w:t xml:space="preserve">Summary of role </w:t>
      </w:r>
    </w:p>
    <w:p w:rsidRPr="00560BEB" w:rsidR="00560BEB" w:rsidP="55C151B1" w:rsidRDefault="00560BEB" w14:paraId="5AFDA07C" w14:textId="743B1FDE">
      <w:pPr>
        <w:spacing w:after="31"/>
        <w:rPr>
          <w:color w:val="000000" w:themeColor="text1"/>
          <w:sz w:val="20"/>
          <w:szCs w:val="20"/>
        </w:rPr>
      </w:pPr>
      <w:r w:rsidRPr="55C151B1" w:rsidR="00560BEB">
        <w:rPr>
          <w:color w:val="000000" w:themeColor="text1" w:themeTint="FF" w:themeShade="FF"/>
          <w:sz w:val="20"/>
          <w:szCs w:val="20"/>
        </w:rPr>
        <w:t>We are </w:t>
      </w:r>
      <w:r w:rsidRPr="55C151B1" w:rsidR="00560BEB">
        <w:rPr>
          <w:color w:val="000000" w:themeColor="text1" w:themeTint="FF" w:themeShade="FF"/>
          <w:sz w:val="20"/>
          <w:szCs w:val="20"/>
        </w:rPr>
        <w:t>seeking</w:t>
      </w:r>
      <w:r w:rsidRPr="55C151B1" w:rsidR="00560BEB">
        <w:rPr>
          <w:color w:val="000000" w:themeColor="text1" w:themeTint="FF" w:themeShade="FF"/>
          <w:sz w:val="20"/>
          <w:szCs w:val="20"/>
        </w:rPr>
        <w:t xml:space="preserve"> to appoint an enthusiastic, inspiring, committed and </w:t>
      </w:r>
      <w:r w:rsidRPr="55C151B1" w:rsidR="00560BEB">
        <w:rPr>
          <w:color w:val="000000" w:themeColor="text1" w:themeTint="FF" w:themeShade="FF"/>
          <w:sz w:val="20"/>
          <w:szCs w:val="20"/>
        </w:rPr>
        <w:t>well qualified</w:t>
      </w:r>
      <w:r w:rsidRPr="55C151B1" w:rsidR="00560BEB">
        <w:rPr>
          <w:color w:val="000000" w:themeColor="text1" w:themeTint="FF" w:themeShade="FF"/>
          <w:sz w:val="20"/>
          <w:szCs w:val="20"/>
        </w:rPr>
        <w:t xml:space="preserve"> teacher of </w:t>
      </w:r>
      <w:r w:rsidRPr="55C151B1" w:rsidR="6AB31F8A">
        <w:rPr>
          <w:color w:val="000000" w:themeColor="text1" w:themeTint="FF" w:themeShade="FF"/>
          <w:sz w:val="20"/>
          <w:szCs w:val="20"/>
        </w:rPr>
        <w:t>Reception class</w:t>
      </w:r>
      <w:r w:rsidRPr="55C151B1" w:rsidR="00560BEB">
        <w:rPr>
          <w:color w:val="000000" w:themeColor="text1" w:themeTint="FF" w:themeShade="FF"/>
          <w:sz w:val="20"/>
          <w:szCs w:val="20"/>
        </w:rPr>
        <w:t xml:space="preserve"> to work in this well-established </w:t>
      </w:r>
      <w:r w:rsidRPr="55C151B1" w:rsidR="431B8660">
        <w:rPr>
          <w:color w:val="000000" w:themeColor="text1" w:themeTint="FF" w:themeShade="FF"/>
          <w:sz w:val="20"/>
          <w:szCs w:val="20"/>
        </w:rPr>
        <w:t>Prep School</w:t>
      </w:r>
      <w:r w:rsidRPr="55C151B1" w:rsidR="00560BEB">
        <w:rPr>
          <w:color w:val="000000" w:themeColor="text1" w:themeTint="FF" w:themeShade="FF"/>
          <w:sz w:val="20"/>
          <w:szCs w:val="20"/>
        </w:rPr>
        <w:t xml:space="preserve"> and contribute to its excellent results at all levels. The successful candidate will be expected to teach </w:t>
      </w:r>
      <w:r w:rsidRPr="55C151B1" w:rsidR="0833DB45">
        <w:rPr>
          <w:color w:val="000000" w:themeColor="text1" w:themeTint="FF" w:themeShade="FF"/>
          <w:sz w:val="20"/>
          <w:szCs w:val="20"/>
        </w:rPr>
        <w:t>Reception class for two days of the week and to attend departmental meetings as necessary</w:t>
      </w:r>
      <w:r w:rsidRPr="55C151B1" w:rsidR="00560BEB">
        <w:rPr>
          <w:color w:val="000000" w:themeColor="text1" w:themeTint="FF" w:themeShade="FF"/>
          <w:sz w:val="20"/>
          <w:szCs w:val="20"/>
        </w:rPr>
        <w:t>.  The post holder will be expected to take part in the future development of the subject both within the curriculum and in extracurricular activities.  </w:t>
      </w:r>
    </w:p>
    <w:p w:rsidRPr="000010F7" w:rsidR="00657013" w:rsidP="00657013" w:rsidRDefault="00657013" w14:paraId="53EC86B5" w14:textId="0446A568">
      <w:pPr>
        <w:spacing w:after="31"/>
        <w:rPr>
          <w:color w:val="000000" w:themeColor="text1"/>
        </w:rPr>
      </w:pPr>
      <w:r w:rsidRPr="55C151B1" w:rsidR="00560BEB">
        <w:rPr>
          <w:color w:val="000000" w:themeColor="text1" w:themeTint="FF" w:themeShade="FF"/>
          <w:sz w:val="20"/>
          <w:szCs w:val="20"/>
        </w:rPr>
        <w:t> </w:t>
      </w:r>
      <w:r w:rsidRPr="55C151B1" w:rsidR="00657013">
        <w:rPr>
          <w:color w:val="000000" w:themeColor="text1" w:themeTint="FF" w:themeShade="FF"/>
          <w:sz w:val="20"/>
          <w:szCs w:val="20"/>
        </w:rPr>
        <w:t xml:space="preserve"> </w:t>
      </w:r>
    </w:p>
    <w:p w:rsidRPr="000010F7" w:rsidR="00657013" w:rsidP="00657013" w:rsidRDefault="00657013" w14:paraId="33F8A798" w14:textId="49E2021F">
      <w:pPr>
        <w:tabs>
          <w:tab w:val="center" w:pos="1872"/>
        </w:tabs>
        <w:spacing w:after="9" w:line="268" w:lineRule="auto"/>
        <w:ind w:left="-15"/>
        <w:rPr>
          <w:color w:val="000000" w:themeColor="text1"/>
        </w:rPr>
      </w:pPr>
      <w:r w:rsidRPr="55C151B1" w:rsidR="00657013">
        <w:rPr>
          <w:color w:val="000000" w:themeColor="text1" w:themeTint="FF" w:themeShade="FF"/>
          <w:sz w:val="20"/>
          <w:szCs w:val="20"/>
        </w:rPr>
        <w:t xml:space="preserve">Reports to: </w:t>
      </w:r>
      <w:r w:rsidRPr="55C151B1" w:rsidR="00560BEB">
        <w:rPr>
          <w:color w:val="000000" w:themeColor="text1" w:themeTint="FF" w:themeShade="FF"/>
          <w:sz w:val="20"/>
          <w:szCs w:val="20"/>
        </w:rPr>
        <w:t xml:space="preserve"> Head of </w:t>
      </w:r>
      <w:r w:rsidRPr="55C151B1" w:rsidR="2FD4FD7A">
        <w:rPr>
          <w:color w:val="000000" w:themeColor="text1" w:themeTint="FF" w:themeShade="FF"/>
          <w:sz w:val="20"/>
          <w:szCs w:val="20"/>
        </w:rPr>
        <w:t>Prep</w:t>
      </w:r>
      <w:r>
        <w:tab/>
      </w:r>
      <w:r w:rsidRPr="55C151B1" w:rsidR="00657013">
        <w:rPr>
          <w:color w:val="000000" w:themeColor="text1" w:themeTint="FF" w:themeShade="FF"/>
          <w:sz w:val="20"/>
          <w:szCs w:val="20"/>
        </w:rPr>
        <w:t xml:space="preserve"> </w:t>
      </w:r>
    </w:p>
    <w:p w:rsidRPr="000010F7" w:rsidR="00657013" w:rsidP="00657013" w:rsidRDefault="00657013" w14:paraId="3A335B38" w14:textId="25139488">
      <w:pPr>
        <w:spacing w:after="0"/>
        <w:rPr>
          <w:color w:val="000000" w:themeColor="text1"/>
        </w:rPr>
      </w:pPr>
    </w:p>
    <w:tbl>
      <w:tblPr>
        <w:tblStyle w:val="TableGrid"/>
        <w:tblW w:w="10484" w:type="dxa"/>
        <w:tblInd w:w="7" w:type="dxa"/>
        <w:tblCellMar>
          <w:top w:w="46" w:type="dxa"/>
          <w:left w:w="106" w:type="dxa"/>
          <w:right w:w="50" w:type="dxa"/>
        </w:tblCellMar>
        <w:tblLook w:val="04A0" w:firstRow="1" w:lastRow="0" w:firstColumn="1" w:lastColumn="0" w:noHBand="0" w:noVBand="1"/>
      </w:tblPr>
      <w:tblGrid>
        <w:gridCol w:w="1270"/>
        <w:gridCol w:w="9214"/>
      </w:tblGrid>
      <w:tr w:rsidRPr="000010F7" w:rsidR="00657013" w:rsidTr="55C151B1" w14:paraId="16F2BCBA" w14:textId="77777777">
        <w:trPr>
          <w:trHeight w:val="290"/>
        </w:trPr>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0010F7" w:rsidR="00657013" w:rsidP="003A7808" w:rsidRDefault="00657013" w14:paraId="5F3F4191" w14:textId="77777777">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KEY TASKS </w:t>
            </w:r>
          </w:p>
        </w:tc>
        <w:tc>
          <w:tcPr>
            <w:tcW w:w="92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0010F7" w:rsidR="00657013" w:rsidP="003A7808" w:rsidRDefault="00833DBA" w14:paraId="18C349CB" w14:textId="7B0E6434">
            <w:pPr>
              <w:ind w:left="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Duties and Responsibilities</w:t>
            </w:r>
          </w:p>
        </w:tc>
      </w:tr>
      <w:tr w:rsidRPr="000010F7" w:rsidR="00657013" w:rsidTr="55C151B1" w14:paraId="55AC849F" w14:textId="77777777">
        <w:trPr>
          <w:trHeight w:val="4222"/>
        </w:trPr>
        <w:tc>
          <w:tcPr>
            <w:tcW w:w="1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0010F7" w:rsidR="00657013" w:rsidP="003A7808" w:rsidRDefault="00657013" w14:paraId="793EE616" w14:textId="77777777">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c>
          <w:tcPr>
            <w:tcW w:w="92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33887" w:rsidR="00933887" w:rsidP="76908B6D" w:rsidRDefault="00933887" w14:paraId="401973C9" w14:textId="7E6EE2A6">
            <w:pPr>
              <w:numPr>
                <w:ilvl w:val="0"/>
                <w:numId w:val="11"/>
              </w:numPr>
              <w:rPr>
                <w:rFonts w:ascii="Aptos" w:hAnsi="Aptos" w:cs="Aptos" w:asciiTheme="minorAscii" w:hAnsiTheme="minorAscii" w:cstheme="minorAscii"/>
                <w:color w:val="000000" w:themeColor="text1"/>
                <w:sz w:val="20"/>
                <w:szCs w:val="20"/>
              </w:rPr>
            </w:pPr>
            <w:r w:rsidRPr="76908B6D" w:rsidR="00933887">
              <w:rPr>
                <w:rFonts w:ascii="Aptos" w:hAnsi="Aptos" w:cs="Aptos" w:asciiTheme="minorAscii" w:hAnsiTheme="minorAscii" w:cstheme="minorAscii"/>
                <w:color w:val="000000" w:themeColor="text1" w:themeTint="FF" w:themeShade="FF"/>
                <w:sz w:val="20"/>
                <w:szCs w:val="20"/>
              </w:rPr>
              <w:t xml:space="preserve">To contribute to the vision of the </w:t>
            </w:r>
            <w:r w:rsidRPr="76908B6D" w:rsidR="136390C2">
              <w:rPr>
                <w:rFonts w:ascii="Aptos" w:hAnsi="Aptos" w:cs="Aptos" w:asciiTheme="minorAscii" w:hAnsiTheme="minorAscii" w:cstheme="minorAscii"/>
                <w:color w:val="000000" w:themeColor="text1" w:themeTint="FF" w:themeShade="FF"/>
                <w:sz w:val="20"/>
                <w:szCs w:val="20"/>
              </w:rPr>
              <w:t>Prep School</w:t>
            </w:r>
            <w:r w:rsidRPr="76908B6D" w:rsidR="00933887">
              <w:rPr>
                <w:rFonts w:ascii="Aptos" w:hAnsi="Aptos" w:cs="Aptos" w:asciiTheme="minorAscii" w:hAnsiTheme="minorAscii" w:cstheme="minorAscii"/>
                <w:color w:val="000000" w:themeColor="text1" w:themeTint="FF" w:themeShade="FF"/>
                <w:sz w:val="20"/>
                <w:szCs w:val="20"/>
              </w:rPr>
              <w:t xml:space="preserve"> through the delivery of engaging lessons and exciting opportunities throughout the school. </w:t>
            </w:r>
          </w:p>
          <w:p w:rsidRPr="00933887" w:rsidR="00933887" w:rsidP="76908B6D" w:rsidRDefault="00933887" w14:paraId="2B7BB8F7" w14:textId="5AD1CC08">
            <w:pPr>
              <w:numPr>
                <w:ilvl w:val="0"/>
                <w:numId w:val="12"/>
              </w:numPr>
              <w:rPr>
                <w:rFonts w:ascii="Aptos" w:hAnsi="Aptos" w:cs="Aptos" w:asciiTheme="minorAscii" w:hAnsiTheme="minorAscii" w:cstheme="minorAscii"/>
                <w:color w:val="000000" w:themeColor="text1"/>
                <w:sz w:val="20"/>
                <w:szCs w:val="20"/>
              </w:rPr>
            </w:pPr>
            <w:r w:rsidRPr="76908B6D" w:rsidR="00933887">
              <w:rPr>
                <w:rFonts w:ascii="Aptos" w:hAnsi="Aptos" w:cs="Aptos" w:asciiTheme="minorAscii" w:hAnsiTheme="minorAscii" w:cstheme="minorAscii"/>
                <w:color w:val="000000" w:themeColor="text1" w:themeTint="FF" w:themeShade="FF"/>
                <w:sz w:val="20"/>
                <w:szCs w:val="20"/>
              </w:rPr>
              <w:t>To</w:t>
            </w:r>
            <w:r w:rsidRPr="76908B6D" w:rsidR="00933887">
              <w:rPr>
                <w:rFonts w:ascii="Arial" w:hAnsi="Arial" w:cs="Arial"/>
                <w:color w:val="000000" w:themeColor="text1" w:themeTint="FF" w:themeShade="FF"/>
                <w:sz w:val="20"/>
                <w:szCs w:val="20"/>
              </w:rPr>
              <w:t> </w:t>
            </w:r>
            <w:r w:rsidRPr="76908B6D" w:rsidR="00933887">
              <w:rPr>
                <w:rFonts w:ascii="Aptos" w:hAnsi="Aptos" w:cs="Aptos" w:asciiTheme="minorAscii" w:hAnsiTheme="minorAscii" w:cstheme="minorAscii"/>
                <w:color w:val="000000" w:themeColor="text1" w:themeTint="FF" w:themeShade="FF"/>
                <w:sz w:val="20"/>
                <w:szCs w:val="20"/>
              </w:rPr>
              <w:t xml:space="preserve">work with the Head of </w:t>
            </w:r>
            <w:r w:rsidRPr="76908B6D" w:rsidR="1380F145">
              <w:rPr>
                <w:rFonts w:ascii="Aptos" w:hAnsi="Aptos" w:cs="Aptos" w:asciiTheme="minorAscii" w:hAnsiTheme="minorAscii" w:cstheme="minorAscii"/>
                <w:color w:val="000000" w:themeColor="text1" w:themeTint="FF" w:themeShade="FF"/>
                <w:sz w:val="20"/>
                <w:szCs w:val="20"/>
              </w:rPr>
              <w:t>Prep</w:t>
            </w:r>
            <w:r w:rsidRPr="76908B6D" w:rsidR="00933887">
              <w:rPr>
                <w:rFonts w:ascii="Aptos" w:hAnsi="Aptos" w:cs="Aptos" w:asciiTheme="minorAscii" w:hAnsiTheme="minorAscii" w:cstheme="minorAscii"/>
                <w:color w:val="000000" w:themeColor="text1" w:themeTint="FF" w:themeShade="FF"/>
                <w:sz w:val="20"/>
                <w:szCs w:val="20"/>
              </w:rPr>
              <w:t xml:space="preserve"> / </w:t>
            </w:r>
            <w:r w:rsidRPr="76908B6D" w:rsidR="00933887">
              <w:rPr>
                <w:rFonts w:ascii="Aptos" w:hAnsi="Aptos" w:cs="Aptos" w:asciiTheme="minorAscii" w:hAnsiTheme="minorAscii" w:cstheme="minorAscii"/>
                <w:color w:val="000000" w:themeColor="text1" w:themeTint="FF" w:themeShade="FF"/>
                <w:sz w:val="20"/>
                <w:szCs w:val="20"/>
              </w:rPr>
              <w:t>SLT</w:t>
            </w:r>
            <w:r w:rsidRPr="76908B6D" w:rsidR="00933887">
              <w:rPr>
                <w:rFonts w:ascii="Aptos" w:hAnsi="Aptos" w:cs="Aptos" w:asciiTheme="minorAscii" w:hAnsiTheme="minorAscii" w:cstheme="minorAscii"/>
                <w:color w:val="000000" w:themeColor="text1" w:themeTint="FF" w:themeShade="FF"/>
                <w:sz w:val="20"/>
                <w:szCs w:val="20"/>
              </w:rPr>
              <w:t xml:space="preserve"> to</w:t>
            </w:r>
            <w:r w:rsidRPr="76908B6D" w:rsidR="00933887">
              <w:rPr>
                <w:rFonts w:ascii="Arial" w:hAnsi="Arial" w:cs="Arial"/>
                <w:color w:val="000000" w:themeColor="text1" w:themeTint="FF" w:themeShade="FF"/>
                <w:sz w:val="20"/>
                <w:szCs w:val="20"/>
              </w:rPr>
              <w:t> </w:t>
            </w:r>
            <w:r w:rsidRPr="76908B6D" w:rsidR="00933887">
              <w:rPr>
                <w:rFonts w:ascii="Aptos" w:hAnsi="Aptos" w:cs="Aptos" w:asciiTheme="minorAscii" w:hAnsiTheme="minorAscii" w:cstheme="minorAscii"/>
                <w:color w:val="000000" w:themeColor="text1" w:themeTint="FF" w:themeShade="FF"/>
                <w:sz w:val="20"/>
                <w:szCs w:val="20"/>
              </w:rPr>
              <w:t>monitor</w:t>
            </w:r>
            <w:r w:rsidRPr="76908B6D" w:rsidR="00933887">
              <w:rPr>
                <w:rFonts w:ascii="Aptos" w:hAnsi="Aptos" w:cs="Aptos" w:asciiTheme="minorAscii" w:hAnsiTheme="minorAscii" w:cstheme="minorAscii"/>
                <w:color w:val="000000" w:themeColor="text1" w:themeTint="FF" w:themeShade="FF"/>
                <w:sz w:val="20"/>
                <w:szCs w:val="20"/>
              </w:rPr>
              <w:t xml:space="preserve"> and evaluate the department</w:t>
            </w:r>
            <w:r w:rsidRPr="76908B6D" w:rsidR="00933887">
              <w:rPr>
                <w:rFonts w:ascii="Aptos" w:hAnsi="Aptos" w:cs="Aptos"/>
                <w:color w:val="000000" w:themeColor="text1" w:themeTint="FF" w:themeShade="FF"/>
                <w:sz w:val="20"/>
                <w:szCs w:val="20"/>
              </w:rPr>
              <w:t>’</w:t>
            </w:r>
            <w:r w:rsidRPr="76908B6D" w:rsidR="00933887">
              <w:rPr>
                <w:rFonts w:ascii="Aptos" w:hAnsi="Aptos" w:cs="Aptos" w:asciiTheme="minorAscii" w:hAnsiTheme="minorAscii" w:cstheme="minorAscii"/>
                <w:color w:val="000000" w:themeColor="text1" w:themeTint="FF" w:themeShade="FF"/>
                <w:sz w:val="20"/>
                <w:szCs w:val="20"/>
              </w:rPr>
              <w:t>s schemes of work</w:t>
            </w:r>
            <w:r w:rsidRPr="76908B6D" w:rsidR="00933887">
              <w:rPr>
                <w:rFonts w:ascii="Arial" w:hAnsi="Arial" w:cs="Arial"/>
                <w:color w:val="000000" w:themeColor="text1" w:themeTint="FF" w:themeShade="FF"/>
                <w:sz w:val="20"/>
                <w:szCs w:val="20"/>
              </w:rPr>
              <w:t> </w:t>
            </w:r>
            <w:r w:rsidRPr="76908B6D" w:rsidR="00933887">
              <w:rPr>
                <w:rFonts w:ascii="Aptos" w:hAnsi="Aptos" w:cs="Aptos" w:asciiTheme="minorAscii" w:hAnsiTheme="minorAscii" w:cstheme="minorAscii"/>
                <w:color w:val="000000" w:themeColor="text1" w:themeTint="FF" w:themeShade="FF"/>
                <w:sz w:val="20"/>
                <w:szCs w:val="20"/>
              </w:rPr>
              <w:t>alongside development plans and departmental policies.</w:t>
            </w:r>
            <w:r w:rsidRPr="76908B6D" w:rsidR="00933887">
              <w:rPr>
                <w:rFonts w:ascii="Arial" w:hAnsi="Arial" w:cs="Arial"/>
                <w:color w:val="000000" w:themeColor="text1" w:themeTint="FF" w:themeShade="FF"/>
                <w:sz w:val="20"/>
                <w:szCs w:val="20"/>
              </w:rPr>
              <w:t> </w:t>
            </w:r>
            <w:r w:rsidRPr="76908B6D" w:rsidR="00933887">
              <w:rPr>
                <w:rFonts w:ascii="Aptos" w:hAnsi="Aptos" w:cs="Aptos" w:asciiTheme="minorAscii" w:hAnsiTheme="minorAscii" w:cstheme="minorAscii"/>
                <w:color w:val="000000" w:themeColor="text1" w:themeTint="FF" w:themeShade="FF"/>
                <w:sz w:val="20"/>
                <w:szCs w:val="20"/>
              </w:rPr>
              <w:t> </w:t>
            </w:r>
          </w:p>
          <w:p w:rsidRPr="00933887" w:rsidR="00933887" w:rsidP="469A92FB" w:rsidRDefault="00933887" w14:paraId="4473B87E" w14:textId="7E42AFE2">
            <w:pPr>
              <w:numPr>
                <w:ilvl w:val="0"/>
                <w:numId w:val="13"/>
              </w:numPr>
              <w:rPr>
                <w:rFonts w:ascii="Aptos" w:hAnsi="Aptos" w:cs="Aptos" w:asciiTheme="minorAscii" w:hAnsiTheme="minorAscii" w:cstheme="minorAscii"/>
                <w:color w:val="000000" w:themeColor="text1"/>
                <w:sz w:val="20"/>
                <w:szCs w:val="20"/>
              </w:rPr>
            </w:pPr>
            <w:r w:rsidRPr="469A92FB" w:rsidR="00933887">
              <w:rPr>
                <w:rFonts w:ascii="Aptos" w:hAnsi="Aptos" w:cs="Aptos" w:asciiTheme="minorAscii" w:hAnsiTheme="minorAscii" w:cstheme="minorAscii"/>
                <w:color w:val="000000" w:themeColor="text1" w:themeTint="FF" w:themeShade="FF"/>
                <w:sz w:val="20"/>
                <w:szCs w:val="20"/>
              </w:rPr>
              <w:t xml:space="preserve">Ensure the students are fully supported, academically and pastorally, working closely with the Head of </w:t>
            </w:r>
            <w:r w:rsidRPr="469A92FB" w:rsidR="2DC8D545">
              <w:rPr>
                <w:rFonts w:ascii="Aptos" w:hAnsi="Aptos" w:cs="Aptos" w:asciiTheme="minorAscii" w:hAnsiTheme="minorAscii" w:cstheme="minorAscii"/>
                <w:color w:val="000000" w:themeColor="text1" w:themeTint="FF" w:themeShade="FF"/>
                <w:sz w:val="20"/>
                <w:szCs w:val="20"/>
              </w:rPr>
              <w:t xml:space="preserve">Prep </w:t>
            </w:r>
            <w:r w:rsidRPr="469A92FB" w:rsidR="00933887">
              <w:rPr>
                <w:rFonts w:ascii="Aptos" w:hAnsi="Aptos" w:cs="Aptos" w:asciiTheme="minorAscii" w:hAnsiTheme="minorAscii" w:cstheme="minorAscii"/>
                <w:color w:val="000000" w:themeColor="text1" w:themeTint="FF" w:themeShade="FF"/>
                <w:sz w:val="20"/>
                <w:szCs w:val="20"/>
              </w:rPr>
              <w:t xml:space="preserve">/ </w:t>
            </w:r>
            <w:r w:rsidRPr="469A92FB" w:rsidR="00933887">
              <w:rPr>
                <w:rFonts w:ascii="Aptos" w:hAnsi="Aptos" w:cs="Aptos" w:asciiTheme="minorAscii" w:hAnsiTheme="minorAscii" w:cstheme="minorAscii"/>
                <w:color w:val="000000" w:themeColor="text1" w:themeTint="FF" w:themeShade="FF"/>
                <w:sz w:val="20"/>
                <w:szCs w:val="20"/>
              </w:rPr>
              <w:t>SLT</w:t>
            </w:r>
            <w:r w:rsidRPr="469A92FB" w:rsidR="00933887">
              <w:rPr>
                <w:rFonts w:ascii="Arial" w:hAnsi="Arial" w:cs="Arial"/>
                <w:color w:val="000000" w:themeColor="text1" w:themeTint="FF" w:themeShade="FF"/>
                <w:sz w:val="20"/>
                <w:szCs w:val="20"/>
              </w:rPr>
              <w:t> </w:t>
            </w:r>
            <w:r w:rsidRPr="469A92FB" w:rsidR="00933887">
              <w:rPr>
                <w:rFonts w:ascii="Aptos" w:hAnsi="Aptos" w:cs="Aptos" w:asciiTheme="minorAscii" w:hAnsiTheme="minorAscii" w:cstheme="minorAscii"/>
                <w:color w:val="000000" w:themeColor="text1" w:themeTint="FF" w:themeShade="FF"/>
                <w:sz w:val="20"/>
                <w:szCs w:val="20"/>
              </w:rPr>
              <w:t> </w:t>
            </w:r>
          </w:p>
          <w:p w:rsidRPr="00933887" w:rsidR="00933887" w:rsidP="55C151B1" w:rsidRDefault="00933887" w14:paraId="2063083F" w14:textId="1498F7F6">
            <w:pPr>
              <w:numPr>
                <w:ilvl w:val="0"/>
                <w:numId w:val="15"/>
              </w:numPr>
              <w:rPr>
                <w:rFonts w:ascii="Aptos" w:hAnsi="Aptos" w:cs="Aptos" w:asciiTheme="minorAscii" w:hAnsiTheme="minorAscii" w:cstheme="minorAscii"/>
                <w:color w:val="000000" w:themeColor="text1"/>
                <w:sz w:val="20"/>
                <w:szCs w:val="20"/>
              </w:rPr>
            </w:pPr>
            <w:r w:rsidRPr="55C151B1" w:rsidR="00933887">
              <w:rPr>
                <w:rFonts w:ascii="Aptos" w:hAnsi="Aptos" w:cs="Aptos" w:asciiTheme="minorAscii" w:hAnsiTheme="minorAscii" w:cstheme="minorAscii"/>
                <w:color w:val="000000" w:themeColor="text1" w:themeTint="FF" w:themeShade="FF"/>
                <w:sz w:val="20"/>
                <w:szCs w:val="20"/>
              </w:rPr>
              <w:t xml:space="preserve">Have </w:t>
            </w:r>
            <w:r w:rsidRPr="55C151B1" w:rsidR="438F05E1">
              <w:rPr>
                <w:rFonts w:ascii="Aptos" w:hAnsi="Aptos" w:cs="Aptos" w:asciiTheme="minorAscii" w:hAnsiTheme="minorAscii" w:cstheme="minorAscii"/>
                <w:color w:val="000000" w:themeColor="text1" w:themeTint="FF" w:themeShade="FF"/>
                <w:sz w:val="20"/>
                <w:szCs w:val="20"/>
              </w:rPr>
              <w:t xml:space="preserve">good </w:t>
            </w:r>
            <w:r w:rsidRPr="55C151B1" w:rsidR="00933887">
              <w:rPr>
                <w:rFonts w:ascii="Aptos" w:hAnsi="Aptos" w:cs="Aptos" w:asciiTheme="minorAscii" w:hAnsiTheme="minorAscii" w:cstheme="minorAscii"/>
                <w:color w:val="000000" w:themeColor="text1" w:themeTint="FF" w:themeShade="FF"/>
                <w:sz w:val="20"/>
                <w:szCs w:val="20"/>
              </w:rPr>
              <w:t xml:space="preserve">knowledge of </w:t>
            </w:r>
            <w:r w:rsidRPr="55C151B1" w:rsidR="79D239E7">
              <w:rPr>
                <w:rFonts w:ascii="Aptos" w:hAnsi="Aptos" w:cs="Aptos" w:asciiTheme="minorAscii" w:hAnsiTheme="minorAscii" w:cstheme="minorAscii"/>
                <w:color w:val="000000" w:themeColor="text1" w:themeTint="FF" w:themeShade="FF"/>
                <w:sz w:val="20"/>
                <w:szCs w:val="20"/>
              </w:rPr>
              <w:t>the EYFS</w:t>
            </w:r>
            <w:r w:rsidRPr="55C151B1" w:rsidR="00933887">
              <w:rPr>
                <w:rFonts w:ascii="Aptos" w:hAnsi="Aptos" w:cs="Aptos" w:asciiTheme="minorAscii" w:hAnsiTheme="minorAscii" w:cstheme="minorAscii"/>
                <w:color w:val="000000" w:themeColor="text1" w:themeTint="FF" w:themeShade="FF"/>
                <w:sz w:val="20"/>
                <w:szCs w:val="20"/>
              </w:rPr>
              <w:t xml:space="preserve"> </w:t>
            </w:r>
            <w:r w:rsidRPr="55C151B1" w:rsidR="24CB441D">
              <w:rPr>
                <w:rFonts w:ascii="Aptos" w:hAnsi="Aptos" w:cs="Aptos" w:asciiTheme="minorAscii" w:hAnsiTheme="minorAscii" w:cstheme="minorAscii"/>
                <w:color w:val="000000" w:themeColor="text1" w:themeTint="FF" w:themeShade="FF"/>
                <w:sz w:val="20"/>
                <w:szCs w:val="20"/>
              </w:rPr>
              <w:t>and</w:t>
            </w:r>
            <w:r w:rsidRPr="55C151B1" w:rsidR="00933887">
              <w:rPr>
                <w:rFonts w:ascii="Aptos" w:hAnsi="Aptos" w:cs="Aptos" w:asciiTheme="minorAscii" w:hAnsiTheme="minorAscii" w:cstheme="minorAscii"/>
                <w:color w:val="000000" w:themeColor="text1" w:themeTint="FF" w:themeShade="FF"/>
                <w:sz w:val="20"/>
                <w:szCs w:val="20"/>
              </w:rPr>
              <w:t xml:space="preserve"> ensure that this is</w:t>
            </w:r>
            <w:r w:rsidRPr="55C151B1" w:rsidR="00933887">
              <w:rPr>
                <w:rFonts w:ascii="Arial" w:hAnsi="Arial" w:cs="Arial"/>
                <w:color w:val="000000" w:themeColor="text1" w:themeTint="FF" w:themeShade="FF"/>
                <w:sz w:val="20"/>
                <w:szCs w:val="20"/>
              </w:rPr>
              <w:t> </w:t>
            </w:r>
            <w:r w:rsidRPr="55C151B1" w:rsidR="00933887">
              <w:rPr>
                <w:rFonts w:ascii="Aptos" w:hAnsi="Aptos" w:cs="Aptos" w:asciiTheme="minorAscii" w:hAnsiTheme="minorAscii" w:cstheme="minorAscii"/>
                <w:color w:val="000000" w:themeColor="text1" w:themeTint="FF" w:themeShade="FF"/>
                <w:sz w:val="20"/>
                <w:szCs w:val="20"/>
              </w:rPr>
              <w:t>used effectively</w:t>
            </w:r>
            <w:r w:rsidRPr="55C151B1" w:rsidR="63A6D594">
              <w:rPr>
                <w:rFonts w:ascii="Aptos" w:hAnsi="Aptos" w:cs="Aptos" w:asciiTheme="minorAscii" w:hAnsiTheme="minorAscii" w:cstheme="minorAscii"/>
                <w:color w:val="000000" w:themeColor="text1" w:themeTint="FF" w:themeShade="FF"/>
                <w:sz w:val="20"/>
                <w:szCs w:val="20"/>
              </w:rPr>
              <w:t xml:space="preserve"> </w:t>
            </w:r>
            <w:r w:rsidRPr="55C151B1" w:rsidR="00933887">
              <w:rPr>
                <w:rFonts w:ascii="Aptos" w:hAnsi="Aptos" w:cs="Aptos" w:asciiTheme="minorAscii" w:hAnsiTheme="minorAscii" w:cstheme="minorAscii"/>
                <w:color w:val="000000" w:themeColor="text1" w:themeTint="FF" w:themeShade="FF"/>
                <w:sz w:val="20"/>
                <w:szCs w:val="20"/>
              </w:rPr>
              <w:t>to</w:t>
            </w:r>
            <w:r w:rsidRPr="55C151B1" w:rsidR="196989A7">
              <w:rPr>
                <w:rFonts w:ascii="Aptos" w:hAnsi="Aptos" w:cs="Aptos" w:asciiTheme="minorAscii" w:hAnsiTheme="minorAscii" w:cstheme="minorAscii"/>
                <w:color w:val="000000" w:themeColor="text1" w:themeTint="FF" w:themeShade="FF"/>
                <w:sz w:val="20"/>
                <w:szCs w:val="20"/>
              </w:rPr>
              <w:t xml:space="preserve"> </w:t>
            </w:r>
            <w:r w:rsidRPr="55C151B1" w:rsidR="00933887">
              <w:rPr>
                <w:rFonts w:ascii="Aptos" w:hAnsi="Aptos" w:cs="Aptos" w:asciiTheme="minorAscii" w:hAnsiTheme="minorAscii" w:cstheme="minorAscii"/>
                <w:color w:val="000000" w:themeColor="text1" w:themeTint="FF" w:themeShade="FF"/>
                <w:sz w:val="20"/>
                <w:szCs w:val="20"/>
              </w:rPr>
              <w:t>monitor</w:t>
            </w:r>
            <w:r w:rsidRPr="55C151B1" w:rsidR="7BC937FE">
              <w:rPr>
                <w:rFonts w:ascii="Aptos" w:hAnsi="Aptos" w:cs="Aptos" w:asciiTheme="minorAscii" w:hAnsiTheme="minorAscii" w:cstheme="minorAscii"/>
                <w:color w:val="000000" w:themeColor="text1" w:themeTint="FF" w:themeShade="FF"/>
                <w:sz w:val="20"/>
                <w:szCs w:val="20"/>
              </w:rPr>
              <w:t xml:space="preserve"> </w:t>
            </w:r>
            <w:r w:rsidRPr="55C151B1" w:rsidR="00933887">
              <w:rPr>
                <w:rFonts w:ascii="Aptos" w:hAnsi="Aptos" w:cs="Aptos" w:asciiTheme="minorAscii" w:hAnsiTheme="minorAscii" w:cstheme="minorAscii"/>
                <w:color w:val="000000" w:themeColor="text1" w:themeTint="FF" w:themeShade="FF"/>
                <w:sz w:val="20"/>
                <w:szCs w:val="20"/>
              </w:rPr>
              <w:t>student</w:t>
            </w:r>
            <w:r w:rsidRPr="55C151B1" w:rsidR="00933887">
              <w:rPr>
                <w:rFonts w:ascii="Aptos" w:hAnsi="Aptos" w:cs="Aptos"/>
                <w:color w:val="000000" w:themeColor="text1" w:themeTint="FF" w:themeShade="FF"/>
                <w:sz w:val="20"/>
                <w:szCs w:val="20"/>
              </w:rPr>
              <w:t>’</w:t>
            </w:r>
            <w:r w:rsidRPr="55C151B1" w:rsidR="00933887">
              <w:rPr>
                <w:rFonts w:ascii="Aptos" w:hAnsi="Aptos" w:cs="Aptos" w:asciiTheme="minorAscii" w:hAnsiTheme="minorAscii" w:cstheme="minorAscii"/>
                <w:color w:val="000000" w:themeColor="text1" w:themeTint="FF" w:themeShade="FF"/>
                <w:sz w:val="20"/>
                <w:szCs w:val="20"/>
              </w:rPr>
              <w:t>s</w:t>
            </w:r>
            <w:r w:rsidRPr="55C151B1" w:rsidR="682F14DB">
              <w:rPr>
                <w:rFonts w:ascii="Aptos" w:hAnsi="Aptos" w:cs="Aptos" w:asciiTheme="minorAscii" w:hAnsiTheme="minorAscii" w:cstheme="minorAscii"/>
                <w:color w:val="000000" w:themeColor="text1" w:themeTint="FF" w:themeShade="FF"/>
                <w:sz w:val="20"/>
                <w:szCs w:val="20"/>
              </w:rPr>
              <w:t xml:space="preserve"> </w:t>
            </w:r>
            <w:r w:rsidRPr="55C151B1" w:rsidR="00933887">
              <w:rPr>
                <w:rFonts w:ascii="Aptos" w:hAnsi="Aptos" w:cs="Aptos" w:asciiTheme="minorAscii" w:hAnsiTheme="minorAscii" w:cstheme="minorAscii"/>
                <w:color w:val="000000" w:themeColor="text1" w:themeTint="FF" w:themeShade="FF"/>
                <w:sz w:val="20"/>
                <w:szCs w:val="20"/>
              </w:rPr>
              <w:t>attainment</w:t>
            </w:r>
            <w:r w:rsidRPr="55C151B1" w:rsidR="0EF97822">
              <w:rPr>
                <w:rFonts w:ascii="Aptos" w:hAnsi="Aptos" w:cs="Aptos" w:asciiTheme="minorAscii" w:hAnsiTheme="minorAscii" w:cstheme="minorAscii"/>
                <w:color w:val="000000" w:themeColor="text1" w:themeTint="FF" w:themeShade="FF"/>
                <w:sz w:val="20"/>
                <w:szCs w:val="20"/>
              </w:rPr>
              <w:t xml:space="preserve"> </w:t>
            </w:r>
            <w:r w:rsidRPr="55C151B1" w:rsidR="00933887">
              <w:rPr>
                <w:rFonts w:ascii="Aptos" w:hAnsi="Aptos" w:cs="Aptos" w:asciiTheme="minorAscii" w:hAnsiTheme="minorAscii" w:cstheme="minorAscii"/>
                <w:color w:val="000000" w:themeColor="text1" w:themeTint="FF" w:themeShade="FF"/>
                <w:sz w:val="20"/>
                <w:szCs w:val="20"/>
              </w:rPr>
              <w:t>in</w:t>
            </w:r>
            <w:r w:rsidRPr="55C151B1" w:rsidR="6EFA8EC4">
              <w:rPr>
                <w:rFonts w:ascii="Aptos" w:hAnsi="Aptos" w:cs="Aptos" w:asciiTheme="minorAscii" w:hAnsiTheme="minorAscii" w:cstheme="minorAscii"/>
                <w:color w:val="000000" w:themeColor="text1" w:themeTint="FF" w:themeShade="FF"/>
                <w:sz w:val="20"/>
                <w:szCs w:val="20"/>
              </w:rPr>
              <w:t xml:space="preserve"> </w:t>
            </w:r>
            <w:r w:rsidRPr="55C151B1" w:rsidR="00933887">
              <w:rPr>
                <w:rFonts w:ascii="Aptos" w:hAnsi="Aptos" w:cs="Aptos" w:asciiTheme="minorAscii" w:hAnsiTheme="minorAscii" w:cstheme="minorAscii"/>
                <w:color w:val="000000" w:themeColor="text1" w:themeTint="FF" w:themeShade="FF"/>
                <w:sz w:val="20"/>
                <w:szCs w:val="20"/>
              </w:rPr>
              <w:t>order to</w:t>
            </w:r>
            <w:r w:rsidRPr="55C151B1" w:rsidR="00933887">
              <w:rPr>
                <w:rFonts w:ascii="Arial" w:hAnsi="Arial" w:cs="Arial"/>
                <w:color w:val="000000" w:themeColor="text1" w:themeTint="FF" w:themeShade="FF"/>
                <w:sz w:val="20"/>
                <w:szCs w:val="20"/>
              </w:rPr>
              <w:t> </w:t>
            </w:r>
            <w:r w:rsidRPr="55C151B1" w:rsidR="00933887">
              <w:rPr>
                <w:rFonts w:ascii="Aptos" w:hAnsi="Aptos" w:cs="Aptos" w:asciiTheme="minorAscii" w:hAnsiTheme="minorAscii" w:cstheme="minorAscii"/>
                <w:color w:val="000000" w:themeColor="text1" w:themeTint="FF" w:themeShade="FF"/>
                <w:sz w:val="20"/>
                <w:szCs w:val="20"/>
              </w:rPr>
              <w:t xml:space="preserve">secure </w:t>
            </w:r>
            <w:r w:rsidRPr="55C151B1" w:rsidR="00933887">
              <w:rPr>
                <w:rFonts w:ascii="Aptos" w:hAnsi="Aptos" w:cs="Aptos" w:asciiTheme="minorAscii" w:hAnsiTheme="minorAscii" w:cstheme="minorAscii"/>
                <w:color w:val="000000" w:themeColor="text1" w:themeTint="FF" w:themeShade="FF"/>
                <w:sz w:val="20"/>
                <w:szCs w:val="20"/>
              </w:rPr>
              <w:t>good progress</w:t>
            </w:r>
            <w:r w:rsidRPr="55C151B1" w:rsidR="00933887">
              <w:rPr>
                <w:rFonts w:ascii="Aptos" w:hAnsi="Aptos" w:cs="Aptos" w:asciiTheme="minorAscii" w:hAnsiTheme="minorAscii" w:cstheme="minorAscii"/>
                <w:color w:val="000000" w:themeColor="text1" w:themeTint="FF" w:themeShade="FF"/>
                <w:sz w:val="20"/>
                <w:szCs w:val="20"/>
              </w:rPr>
              <w:t xml:space="preserve"> </w:t>
            </w:r>
            <w:r w:rsidRPr="55C151B1" w:rsidR="43969EFA">
              <w:rPr>
                <w:rFonts w:ascii="Aptos" w:hAnsi="Aptos" w:cs="Aptos" w:asciiTheme="minorAscii" w:hAnsiTheme="minorAscii" w:cstheme="minorAscii"/>
                <w:color w:val="000000" w:themeColor="text1" w:themeTint="FF" w:themeShade="FF"/>
                <w:sz w:val="20"/>
                <w:szCs w:val="20"/>
              </w:rPr>
              <w:t>whilst in Reception</w:t>
            </w:r>
            <w:r w:rsidRPr="55C151B1" w:rsidR="00933887">
              <w:rPr>
                <w:rFonts w:ascii="Aptos" w:hAnsi="Aptos" w:cs="Aptos" w:asciiTheme="minorAscii" w:hAnsiTheme="minorAscii" w:cstheme="minorAscii"/>
                <w:color w:val="000000" w:themeColor="text1" w:themeTint="FF" w:themeShade="FF"/>
                <w:sz w:val="20"/>
                <w:szCs w:val="20"/>
              </w:rPr>
              <w:t> </w:t>
            </w:r>
          </w:p>
          <w:p w:rsidRPr="00933887" w:rsidR="00933887" w:rsidP="00933887" w:rsidRDefault="00933887" w14:paraId="12400F5D" w14:textId="77777777">
            <w:pPr>
              <w:numPr>
                <w:ilvl w:val="0"/>
                <w:numId w:val="16"/>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Set expectations and targets for pupils and effectively monitor to ensure progress is being made </w:t>
            </w:r>
          </w:p>
          <w:p w:rsidRPr="00933887" w:rsidR="00933887" w:rsidP="00933887" w:rsidRDefault="00933887" w14:paraId="3E9A1849" w14:textId="77777777">
            <w:pPr>
              <w:numPr>
                <w:ilvl w:val="0"/>
                <w:numId w:val="17"/>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To reflect on their own teaching skills and take appropriate action to continuously improve the quality of teaching and learning</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 </w:t>
            </w:r>
          </w:p>
          <w:p w:rsidRPr="00933887" w:rsidR="00933887" w:rsidP="55C151B1" w:rsidRDefault="00933887" w14:paraId="38A27685" w14:textId="03856238">
            <w:pPr>
              <w:numPr>
                <w:ilvl w:val="0"/>
                <w:numId w:val="18"/>
              </w:numPr>
              <w:rPr>
                <w:rFonts w:ascii="Aptos" w:hAnsi="Aptos" w:cs="Aptos" w:asciiTheme="minorAscii" w:hAnsiTheme="minorAscii" w:cstheme="minorAscii"/>
                <w:color w:val="000000" w:themeColor="text1"/>
                <w:sz w:val="20"/>
                <w:szCs w:val="20"/>
              </w:rPr>
            </w:pPr>
            <w:r w:rsidRPr="55C151B1" w:rsidR="00933887">
              <w:rPr>
                <w:rFonts w:ascii="Aptos" w:hAnsi="Aptos" w:cs="Aptos" w:asciiTheme="minorAscii" w:hAnsiTheme="minorAscii" w:cstheme="minorAscii"/>
                <w:color w:val="000000" w:themeColor="text1" w:themeTint="FF" w:themeShade="FF"/>
                <w:sz w:val="20"/>
                <w:szCs w:val="20"/>
              </w:rPr>
              <w:t>Ensure</w:t>
            </w:r>
            <w:r w:rsidRPr="55C151B1" w:rsidR="00933887">
              <w:rPr>
                <w:rFonts w:ascii="Arial" w:hAnsi="Arial" w:cs="Arial"/>
                <w:color w:val="000000" w:themeColor="text1" w:themeTint="FF" w:themeShade="FF"/>
                <w:sz w:val="20"/>
                <w:szCs w:val="20"/>
              </w:rPr>
              <w:t> </w:t>
            </w:r>
            <w:r w:rsidRPr="55C151B1" w:rsidR="00933887">
              <w:rPr>
                <w:rFonts w:ascii="Aptos" w:hAnsi="Aptos" w:cs="Aptos" w:asciiTheme="minorAscii" w:hAnsiTheme="minorAscii" w:cstheme="minorAscii"/>
                <w:color w:val="000000" w:themeColor="text1" w:themeTint="FF" w:themeShade="FF"/>
                <w:sz w:val="20"/>
                <w:szCs w:val="20"/>
              </w:rPr>
              <w:t>assessment,</w:t>
            </w:r>
            <w:r w:rsidRPr="55C151B1" w:rsidR="00933887">
              <w:rPr>
                <w:rFonts w:ascii="Arial" w:hAnsi="Arial" w:cs="Arial"/>
                <w:color w:val="000000" w:themeColor="text1" w:themeTint="FF" w:themeShade="FF"/>
                <w:sz w:val="20"/>
                <w:szCs w:val="20"/>
              </w:rPr>
              <w:t> </w:t>
            </w:r>
            <w:r w:rsidRPr="55C151B1" w:rsidR="00933887">
              <w:rPr>
                <w:rFonts w:ascii="Aptos" w:hAnsi="Aptos" w:cs="Aptos" w:asciiTheme="minorAscii" w:hAnsiTheme="minorAscii" w:cstheme="minorAscii"/>
                <w:color w:val="000000" w:themeColor="text1" w:themeTint="FF" w:themeShade="FF"/>
                <w:sz w:val="20"/>
                <w:szCs w:val="20"/>
              </w:rPr>
              <w:t xml:space="preserve">curriculum coverage, </w:t>
            </w:r>
            <w:r w:rsidRPr="55C151B1" w:rsidR="00933887">
              <w:rPr>
                <w:rFonts w:ascii="Aptos" w:hAnsi="Aptos" w:cs="Aptos" w:asciiTheme="minorAscii" w:hAnsiTheme="minorAscii" w:cstheme="minorAscii"/>
                <w:color w:val="000000" w:themeColor="text1" w:themeTint="FF" w:themeShade="FF"/>
                <w:sz w:val="20"/>
                <w:szCs w:val="20"/>
              </w:rPr>
              <w:t>continuity</w:t>
            </w:r>
            <w:r w:rsidRPr="55C151B1" w:rsidR="00933887">
              <w:rPr>
                <w:rFonts w:ascii="Aptos" w:hAnsi="Aptos" w:cs="Aptos" w:asciiTheme="minorAscii" w:hAnsiTheme="minorAscii" w:cstheme="minorAscii"/>
                <w:color w:val="000000" w:themeColor="text1" w:themeTint="FF" w:themeShade="FF"/>
                <w:sz w:val="20"/>
                <w:szCs w:val="20"/>
              </w:rPr>
              <w:t xml:space="preserve"> and progression in </w:t>
            </w:r>
            <w:r w:rsidRPr="55C151B1" w:rsidR="357AA128">
              <w:rPr>
                <w:rFonts w:ascii="Aptos" w:hAnsi="Aptos" w:cs="Aptos" w:asciiTheme="minorAscii" w:hAnsiTheme="minorAscii" w:cstheme="minorAscii"/>
                <w:color w:val="000000" w:themeColor="text1" w:themeTint="FF" w:themeShade="FF"/>
                <w:sz w:val="20"/>
                <w:szCs w:val="20"/>
              </w:rPr>
              <w:t xml:space="preserve">learning </w:t>
            </w:r>
            <w:r w:rsidRPr="55C151B1" w:rsidR="00933887">
              <w:rPr>
                <w:rFonts w:ascii="Aptos" w:hAnsi="Aptos" w:cs="Aptos" w:asciiTheme="minorAscii" w:hAnsiTheme="minorAscii" w:cstheme="minorAscii"/>
                <w:color w:val="000000" w:themeColor="text1" w:themeTint="FF" w:themeShade="FF"/>
                <w:sz w:val="20"/>
                <w:szCs w:val="20"/>
              </w:rPr>
              <w:t>for pupils of all ages and abilities, including special educational needs and EAL </w:t>
            </w:r>
          </w:p>
          <w:p w:rsidRPr="00933887" w:rsidR="00933887" w:rsidP="55C151B1" w:rsidRDefault="00933887" w14:paraId="4BA9A987" w14:textId="52215348">
            <w:pPr>
              <w:numPr>
                <w:ilvl w:val="0"/>
                <w:numId w:val="19"/>
              </w:numPr>
              <w:rPr>
                <w:rFonts w:ascii="Aptos" w:hAnsi="Aptos" w:cs="Aptos" w:asciiTheme="minorAscii" w:hAnsiTheme="minorAscii" w:cstheme="minorAscii"/>
                <w:color w:val="000000" w:themeColor="text1"/>
                <w:sz w:val="20"/>
                <w:szCs w:val="20"/>
              </w:rPr>
            </w:pPr>
            <w:r w:rsidRPr="55C151B1" w:rsidR="00933887">
              <w:rPr>
                <w:rFonts w:ascii="Aptos" w:hAnsi="Aptos" w:cs="Aptos" w:asciiTheme="minorAscii" w:hAnsiTheme="minorAscii" w:cstheme="minorAscii"/>
                <w:color w:val="000000" w:themeColor="text1" w:themeTint="FF" w:themeShade="FF"/>
                <w:sz w:val="20"/>
                <w:szCs w:val="20"/>
              </w:rPr>
              <w:t xml:space="preserve">To </w:t>
            </w:r>
            <w:r w:rsidRPr="55C151B1" w:rsidR="00933887">
              <w:rPr>
                <w:rFonts w:ascii="Aptos" w:hAnsi="Aptos" w:cs="Aptos" w:asciiTheme="minorAscii" w:hAnsiTheme="minorAscii" w:cstheme="minorAscii"/>
                <w:color w:val="000000" w:themeColor="text1" w:themeTint="FF" w:themeShade="FF"/>
                <w:sz w:val="20"/>
                <w:szCs w:val="20"/>
              </w:rPr>
              <w:t>monitor</w:t>
            </w:r>
            <w:r w:rsidRPr="55C151B1" w:rsidR="00933887">
              <w:rPr>
                <w:rFonts w:ascii="Aptos" w:hAnsi="Aptos" w:cs="Aptos" w:asciiTheme="minorAscii" w:hAnsiTheme="minorAscii" w:cstheme="minorAscii"/>
                <w:color w:val="000000" w:themeColor="text1" w:themeTint="FF" w:themeShade="FF"/>
                <w:sz w:val="20"/>
                <w:szCs w:val="20"/>
              </w:rPr>
              <w:t xml:space="preserve"> progress and evaluate the effects of any improvement strategies on teaching and learning by working alongside </w:t>
            </w:r>
            <w:r w:rsidRPr="55C151B1" w:rsidR="0ED5A37E">
              <w:rPr>
                <w:rFonts w:ascii="Aptos" w:hAnsi="Aptos" w:cs="Aptos" w:asciiTheme="minorAscii" w:hAnsiTheme="minorAscii" w:cstheme="minorAscii"/>
                <w:color w:val="000000" w:themeColor="text1" w:themeTint="FF" w:themeShade="FF"/>
                <w:sz w:val="20"/>
                <w:szCs w:val="20"/>
              </w:rPr>
              <w:t xml:space="preserve">other </w:t>
            </w:r>
            <w:r w:rsidRPr="55C151B1" w:rsidR="00933887">
              <w:rPr>
                <w:rFonts w:ascii="Aptos" w:hAnsi="Aptos" w:cs="Aptos" w:asciiTheme="minorAscii" w:hAnsiTheme="minorAscii" w:cstheme="minorAscii"/>
                <w:color w:val="000000" w:themeColor="text1" w:themeTint="FF" w:themeShade="FF"/>
                <w:sz w:val="20"/>
                <w:szCs w:val="20"/>
              </w:rPr>
              <w:t>staff, analysing work and outcomes</w:t>
            </w:r>
            <w:r w:rsidRPr="55C151B1" w:rsidR="00933887">
              <w:rPr>
                <w:rFonts w:ascii="Arial" w:hAnsi="Arial" w:cs="Arial"/>
                <w:color w:val="000000" w:themeColor="text1" w:themeTint="FF" w:themeShade="FF"/>
                <w:sz w:val="20"/>
                <w:szCs w:val="20"/>
              </w:rPr>
              <w:t> </w:t>
            </w:r>
            <w:r w:rsidRPr="55C151B1" w:rsidR="00933887">
              <w:rPr>
                <w:rFonts w:ascii="Aptos" w:hAnsi="Aptos" w:cs="Aptos" w:asciiTheme="minorAscii" w:hAnsiTheme="minorAscii" w:cstheme="minorAscii"/>
                <w:color w:val="000000" w:themeColor="text1" w:themeTint="FF" w:themeShade="FF"/>
                <w:sz w:val="20"/>
                <w:szCs w:val="20"/>
              </w:rPr>
              <w:t> </w:t>
            </w:r>
          </w:p>
          <w:p w:rsidRPr="00933887" w:rsidR="00933887" w:rsidP="00933887" w:rsidRDefault="00933887" w14:paraId="46D97862" w14:textId="77777777">
            <w:pPr>
              <w:numPr>
                <w:ilvl w:val="0"/>
                <w:numId w:val="20"/>
              </w:numPr>
              <w:rPr>
                <w:rFonts w:asciiTheme="minorHAnsi" w:hAnsiTheme="minorHAnsi" w:cstheme="minorHAnsi"/>
                <w:color w:val="000000" w:themeColor="text1"/>
                <w:sz w:val="20"/>
                <w:szCs w:val="20"/>
              </w:rPr>
            </w:pPr>
            <w:r w:rsidRPr="55C151B1" w:rsidR="00933887">
              <w:rPr>
                <w:rFonts w:ascii="Aptos" w:hAnsi="Aptos" w:cs="Aptos" w:asciiTheme="minorAscii" w:hAnsiTheme="minorAscii" w:cstheme="minorAscii"/>
                <w:color w:val="000000" w:themeColor="text1" w:themeTint="FF" w:themeShade="FF"/>
                <w:sz w:val="20"/>
                <w:szCs w:val="20"/>
              </w:rPr>
              <w:t>Communicating and consulting with parents and outside agencies, and organising subject related trips </w:t>
            </w:r>
          </w:p>
          <w:p w:rsidRPr="000010F7" w:rsidR="00657013" w:rsidP="55C151B1" w:rsidRDefault="00933887" w14:paraId="0F94AC8E" w14:textId="48136833">
            <w:pPr>
              <w:numPr>
                <w:ilvl w:val="0"/>
                <w:numId w:val="22"/>
              </w:numPr>
              <w:rPr>
                <w:rFonts w:ascii="Aptos" w:hAnsi="Aptos" w:cs="Aptos" w:asciiTheme="minorAscii" w:hAnsiTheme="minorAscii" w:cstheme="minorAscii"/>
                <w:color w:val="000000" w:themeColor="text1"/>
                <w:sz w:val="20"/>
                <w:szCs w:val="20"/>
              </w:rPr>
            </w:pPr>
            <w:r w:rsidRPr="55C151B1" w:rsidR="00933887">
              <w:rPr>
                <w:rFonts w:ascii="Aptos" w:hAnsi="Aptos" w:cs="Aptos" w:asciiTheme="minorAscii" w:hAnsiTheme="minorAscii" w:cstheme="minorAscii"/>
                <w:color w:val="000000" w:themeColor="text1" w:themeTint="FF" w:themeShade="FF"/>
                <w:sz w:val="20"/>
                <w:szCs w:val="20"/>
              </w:rPr>
              <w:t>Plan and teach interesting and engaging lessons</w:t>
            </w:r>
          </w:p>
        </w:tc>
      </w:tr>
      <w:tr w:rsidRPr="000010F7" w:rsidR="00657013" w:rsidTr="55C151B1" w14:paraId="76B4C39C" w14:textId="77777777">
        <w:trPr>
          <w:trHeight w:val="289"/>
        </w:trPr>
        <w:tc>
          <w:tcPr>
            <w:tcW w:w="0" w:type="auto"/>
            <w:vMerge/>
            <w:tcBorders/>
            <w:tcMar/>
          </w:tcPr>
          <w:p w:rsidRPr="000010F7" w:rsidR="00657013" w:rsidP="003A7808" w:rsidRDefault="00657013" w14:paraId="5668BB13" w14:textId="77777777">
            <w:pPr>
              <w:rPr>
                <w:rFonts w:asciiTheme="minorHAnsi" w:hAnsiTheme="minorHAnsi" w:cstheme="minorHAnsi"/>
                <w:color w:val="000000" w:themeColor="text1"/>
                <w:sz w:val="20"/>
                <w:szCs w:val="20"/>
              </w:rPr>
            </w:pPr>
          </w:p>
        </w:tc>
        <w:tc>
          <w:tcPr>
            <w:tcW w:w="92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0010F7" w:rsidR="00657013" w:rsidP="003A7808" w:rsidRDefault="00833DBA" w14:paraId="0ADDB6A6" w14:textId="7697B5BF">
            <w:pPr>
              <w:ind w:left="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w:t>
            </w:r>
          </w:p>
        </w:tc>
      </w:tr>
      <w:tr w:rsidRPr="000010F7" w:rsidR="00657013" w:rsidTr="55C151B1" w14:paraId="419001D6" w14:textId="77777777">
        <w:trPr>
          <w:trHeight w:val="1122"/>
        </w:trPr>
        <w:tc>
          <w:tcPr>
            <w:tcW w:w="0" w:type="auto"/>
            <w:vMerge/>
            <w:tcBorders/>
            <w:tcMar/>
          </w:tcPr>
          <w:p w:rsidRPr="000010F7" w:rsidR="00657013" w:rsidP="003A7808" w:rsidRDefault="00657013" w14:paraId="0FC1388D" w14:textId="77777777">
            <w:pPr>
              <w:rPr>
                <w:rFonts w:asciiTheme="minorHAnsi" w:hAnsiTheme="minorHAnsi" w:cstheme="minorHAnsi"/>
                <w:color w:val="000000" w:themeColor="text1"/>
                <w:sz w:val="20"/>
                <w:szCs w:val="20"/>
              </w:rPr>
            </w:pPr>
          </w:p>
        </w:tc>
        <w:tc>
          <w:tcPr>
            <w:tcW w:w="92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33DBA" w:rsidR="00833DBA" w:rsidP="00833DBA" w:rsidRDefault="00833DBA" w14:paraId="60728D7A" w14:textId="77777777">
            <w:pPr>
              <w:numPr>
                <w:ilvl w:val="0"/>
                <w:numId w:val="23"/>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promote and safeguard the welfare of children and young persons for whom you are responsible and with whom you come into contact. You must be aware of and adhere to:</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rsidRPr="00833DBA" w:rsidR="00833DBA" w:rsidP="00833DBA" w:rsidRDefault="00833DBA" w14:paraId="25AA619B" w14:textId="77777777">
            <w:pPr>
              <w:numPr>
                <w:ilvl w:val="0"/>
                <w:numId w:val="24"/>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 xml:space="preserve">To comply with all school safeguarding related policies and regulatory </w:t>
            </w:r>
            <w:proofErr w:type="gramStart"/>
            <w:r w:rsidRPr="00833DBA">
              <w:rPr>
                <w:rFonts w:asciiTheme="minorHAnsi" w:hAnsiTheme="minorHAnsi" w:cstheme="minorHAnsi"/>
                <w:color w:val="000000" w:themeColor="text1"/>
                <w:sz w:val="20"/>
                <w:szCs w:val="20"/>
              </w:rPr>
              <w:t>requirements;</w:t>
            </w:r>
            <w:proofErr w:type="gramEnd"/>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rsidRPr="00833DBA" w:rsidR="00833DBA" w:rsidP="00833DBA" w:rsidRDefault="00833DBA" w14:paraId="146F3A73" w14:textId="77777777">
            <w:pPr>
              <w:numPr>
                <w:ilvl w:val="0"/>
                <w:numId w:val="25"/>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act in accordance with the Employee Handbook (Including the Staff Code of Conduct) and any other school policies relating to the role</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rsidRPr="00833DBA" w:rsidR="00833DBA" w:rsidP="00833DBA" w:rsidRDefault="00833DBA" w14:paraId="0A21F7AA" w14:textId="77777777">
            <w:pPr>
              <w:numPr>
                <w:ilvl w:val="0"/>
                <w:numId w:val="26"/>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 xml:space="preserve">To </w:t>
            </w:r>
            <w:proofErr w:type="gramStart"/>
            <w:r w:rsidRPr="00833DBA">
              <w:rPr>
                <w:rFonts w:asciiTheme="minorHAnsi" w:hAnsiTheme="minorHAnsi" w:cstheme="minorHAnsi"/>
                <w:color w:val="000000" w:themeColor="text1"/>
                <w:sz w:val="20"/>
                <w:szCs w:val="20"/>
              </w:rPr>
              <w:t>operate at all times</w:t>
            </w:r>
            <w:proofErr w:type="gramEnd"/>
            <w:r w:rsidRPr="00833DBA">
              <w:rPr>
                <w:rFonts w:asciiTheme="minorHAnsi" w:hAnsiTheme="minorHAnsi" w:cstheme="minorHAnsi"/>
                <w:color w:val="000000" w:themeColor="text1"/>
                <w:sz w:val="20"/>
                <w:szCs w:val="20"/>
              </w:rPr>
              <w:t xml:space="preserve"> within the stated policies and practices of the school</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rsidRPr="00833DBA" w:rsidR="00833DBA" w:rsidP="00833DBA" w:rsidRDefault="00833DBA" w14:paraId="5426FCD7" w14:textId="77777777">
            <w:pPr>
              <w:numPr>
                <w:ilvl w:val="0"/>
                <w:numId w:val="27"/>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establish effective working relationships and set a good example through presentation and personal and professional conduct</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rsidRPr="00833DBA" w:rsidR="00833DBA" w:rsidP="00833DBA" w:rsidRDefault="00833DBA" w14:paraId="76BE93E7" w14:textId="77777777">
            <w:pPr>
              <w:numPr>
                <w:ilvl w:val="0"/>
                <w:numId w:val="28"/>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ensure any safety regulations are observed</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rsidRPr="00833DBA" w:rsidR="00833DBA" w:rsidP="00833DBA" w:rsidRDefault="00833DBA" w14:paraId="083CEFEB" w14:textId="77777777">
            <w:pPr>
              <w:numPr>
                <w:ilvl w:val="0"/>
                <w:numId w:val="29"/>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contribute to the corporate life of the school through effective participation in meetings, INSET days, and management systems necessary to co-ordinate the management of the school</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rsidRPr="00833DBA" w:rsidR="00833DBA" w:rsidP="00833DBA" w:rsidRDefault="00833DBA" w14:paraId="24CCCC89" w14:textId="77777777">
            <w:pPr>
              <w:numPr>
                <w:ilvl w:val="0"/>
                <w:numId w:val="30"/>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Ensure the values of participation, partnership, sustainability, social responsibility, cost effectiveness, transparency and accountability are reflected in your work</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rsidRPr="00833DBA" w:rsidR="00833DBA" w:rsidP="00833DBA" w:rsidRDefault="00833DBA" w14:paraId="5FCF6628" w14:textId="77777777">
            <w:pPr>
              <w:numPr>
                <w:ilvl w:val="0"/>
                <w:numId w:val="31"/>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undertake any other responsibilities as may reasonably be required from time to time</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rsidRPr="00833DBA" w:rsidR="00657013" w:rsidP="007303ED" w:rsidRDefault="00833DBA" w14:paraId="6235B5E5" w14:textId="6BE0448E">
            <w:pPr>
              <w:numPr>
                <w:ilvl w:val="0"/>
                <w:numId w:val="32"/>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provide extracurricular provision for pupils to enrich their experience outside lessons </w:t>
            </w:r>
          </w:p>
        </w:tc>
      </w:tr>
      <w:tr w:rsidRPr="000010F7" w:rsidR="00657013" w:rsidTr="55C151B1" w14:paraId="38BA42C3" w14:textId="77777777">
        <w:trPr>
          <w:trHeight w:val="288"/>
        </w:trPr>
        <w:tc>
          <w:tcPr>
            <w:tcW w:w="0" w:type="auto"/>
            <w:vMerge/>
            <w:tcBorders/>
            <w:tcMar/>
          </w:tcPr>
          <w:p w:rsidRPr="000010F7" w:rsidR="00657013" w:rsidP="003A7808" w:rsidRDefault="00657013" w14:paraId="4CA33AF2" w14:textId="77777777">
            <w:pPr>
              <w:rPr>
                <w:rFonts w:asciiTheme="minorHAnsi" w:hAnsiTheme="minorHAnsi" w:cstheme="minorHAnsi"/>
                <w:color w:val="000000" w:themeColor="text1"/>
                <w:sz w:val="20"/>
                <w:szCs w:val="20"/>
              </w:rPr>
            </w:pPr>
          </w:p>
        </w:tc>
        <w:tc>
          <w:tcPr>
            <w:tcW w:w="92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0010F7" w:rsidR="00657013" w:rsidP="003A7808" w:rsidRDefault="00657013" w14:paraId="2D192557" w14:textId="032CE1E4">
            <w:pPr>
              <w:ind w:left="2"/>
              <w:rPr>
                <w:rFonts w:asciiTheme="minorHAnsi" w:hAnsiTheme="minorHAnsi" w:cstheme="minorHAnsi"/>
                <w:color w:val="000000" w:themeColor="text1"/>
                <w:sz w:val="20"/>
                <w:szCs w:val="20"/>
              </w:rPr>
            </w:pPr>
          </w:p>
        </w:tc>
      </w:tr>
      <w:tr w:rsidRPr="000010F7" w:rsidR="00657013" w:rsidTr="55C151B1" w14:paraId="0845DB58" w14:textId="77777777">
        <w:trPr>
          <w:trHeight w:val="520"/>
        </w:trPr>
        <w:tc>
          <w:tcPr>
            <w:tcW w:w="0" w:type="auto"/>
            <w:vMerge/>
            <w:tcBorders/>
            <w:tcMar/>
          </w:tcPr>
          <w:p w:rsidRPr="000010F7" w:rsidR="00657013" w:rsidP="003A7808" w:rsidRDefault="00657013" w14:paraId="5CA0099B" w14:textId="77777777">
            <w:pPr>
              <w:rPr>
                <w:rFonts w:asciiTheme="minorHAnsi" w:hAnsiTheme="minorHAnsi" w:cstheme="minorHAnsi"/>
                <w:color w:val="000000" w:themeColor="text1"/>
                <w:sz w:val="20"/>
                <w:szCs w:val="20"/>
              </w:rPr>
            </w:pPr>
          </w:p>
        </w:tc>
        <w:tc>
          <w:tcPr>
            <w:tcW w:w="92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010F7" w:rsidR="00657013" w:rsidP="003A7808" w:rsidRDefault="004664A2" w14:paraId="5E2D3B39" w14:textId="5D5C1CA0">
            <w:pPr>
              <w:ind w:left="2"/>
              <w:rPr>
                <w:rFonts w:asciiTheme="minorHAnsi" w:hAnsiTheme="minorHAnsi" w:cstheme="minorHAnsi"/>
                <w:color w:val="000000" w:themeColor="text1"/>
                <w:sz w:val="20"/>
                <w:szCs w:val="20"/>
              </w:rPr>
            </w:pPr>
            <w:r w:rsidRPr="004664A2">
              <w:rPr>
                <w:rFonts w:asciiTheme="minorHAnsi" w:hAnsiTheme="minorHAnsi" w:cstheme="minorHAnsi"/>
                <w:color w:val="000000" w:themeColor="text1"/>
                <w:sz w:val="20"/>
                <w:szCs w:val="20"/>
              </w:rPr>
              <w:t xml:space="preserve">The above is an indication of the requirements of the post and is not meant to be inclusive or exhaustive. Any role that needs to be undertaken should also be undertaken </w:t>
            </w:r>
            <w:proofErr w:type="gramStart"/>
            <w:r w:rsidRPr="004664A2">
              <w:rPr>
                <w:rFonts w:asciiTheme="minorHAnsi" w:hAnsiTheme="minorHAnsi" w:cstheme="minorHAnsi"/>
                <w:color w:val="000000" w:themeColor="text1"/>
                <w:sz w:val="20"/>
                <w:szCs w:val="20"/>
              </w:rPr>
              <w:t>whether or not</w:t>
            </w:r>
            <w:proofErr w:type="gramEnd"/>
            <w:r w:rsidRPr="004664A2">
              <w:rPr>
                <w:rFonts w:asciiTheme="minorHAnsi" w:hAnsiTheme="minorHAnsi" w:cstheme="minorHAnsi"/>
                <w:color w:val="000000" w:themeColor="text1"/>
                <w:sz w:val="20"/>
                <w:szCs w:val="20"/>
              </w:rPr>
              <w:t xml:space="preserve"> included in the above.</w:t>
            </w:r>
            <w:r w:rsidRPr="004664A2">
              <w:rPr>
                <w:rFonts w:ascii="Arial" w:hAnsi="Arial" w:cs="Arial"/>
                <w:color w:val="000000" w:themeColor="text1"/>
                <w:sz w:val="20"/>
                <w:szCs w:val="20"/>
              </w:rPr>
              <w:t> </w:t>
            </w:r>
            <w:r w:rsidRPr="004664A2">
              <w:rPr>
                <w:rFonts w:asciiTheme="minorHAnsi" w:hAnsiTheme="minorHAnsi" w:cstheme="minorHAnsi"/>
                <w:color w:val="000000" w:themeColor="text1"/>
                <w:sz w:val="20"/>
                <w:szCs w:val="20"/>
              </w:rPr>
              <w:t> </w:t>
            </w:r>
          </w:p>
        </w:tc>
      </w:tr>
    </w:tbl>
    <w:p w:rsidRPr="000010F7" w:rsidR="00657013" w:rsidP="005A6D41" w:rsidRDefault="00657013" w14:paraId="3AFD5A73" w14:textId="7AFC5380">
      <w:pPr>
        <w:pStyle w:val="Heading1"/>
        <w:ind w:right="84"/>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Pr="000010F7" w:rsidR="00657013" w:rsidTr="55C151B1" w14:paraId="157D2493" w14:textId="77777777">
        <w:trPr>
          <w:trHeight w:val="288"/>
        </w:trPr>
        <w:tc>
          <w:tcPr>
            <w:tcW w:w="10484" w:type="dxa"/>
            <w:gridSpan w:val="3"/>
            <w:tcBorders>
              <w:top w:val="single" w:color="000000" w:themeColor="text1"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0010F7" w:rsidR="00657013" w:rsidP="003A7808" w:rsidRDefault="00657013" w14:paraId="521F4A95" w14:textId="0D59D761">
            <w:pPr>
              <w:rPr>
                <w:rFonts w:asciiTheme="minorHAnsi" w:hAnsiTheme="minorHAnsi" w:cstheme="minorHAnsi"/>
                <w:b/>
                <w:color w:val="000000" w:themeColor="text1"/>
                <w:sz w:val="20"/>
                <w:szCs w:val="20"/>
              </w:rPr>
            </w:pPr>
            <w:r w:rsidRPr="000010F7">
              <w:rPr>
                <w:rFonts w:asciiTheme="minorHAnsi" w:hAnsiTheme="minorHAnsi" w:cstheme="minorHAnsi"/>
                <w:color w:val="000000" w:themeColor="text1"/>
                <w:sz w:val="20"/>
                <w:szCs w:val="20"/>
              </w:rPr>
              <w:t xml:space="preserve"> </w:t>
            </w:r>
            <w:r w:rsidR="005A6D41">
              <w:rPr>
                <w:rFonts w:asciiTheme="minorHAnsi" w:hAnsiTheme="minorHAnsi" w:cstheme="minorHAnsi"/>
                <w:color w:val="000000" w:themeColor="text1"/>
                <w:sz w:val="20"/>
                <w:szCs w:val="20"/>
              </w:rPr>
              <w:t>P</w:t>
            </w:r>
            <w:r w:rsidRPr="000010F7">
              <w:rPr>
                <w:rFonts w:asciiTheme="minorHAnsi" w:hAnsiTheme="minorHAnsi" w:cstheme="minorHAnsi"/>
                <w:b/>
                <w:color w:val="000000" w:themeColor="text1"/>
                <w:sz w:val="20"/>
                <w:szCs w:val="20"/>
              </w:rPr>
              <w:t xml:space="preserve">erson Specification </w:t>
            </w:r>
          </w:p>
        </w:tc>
      </w:tr>
      <w:tr w:rsidRPr="000010F7" w:rsidR="00657013" w:rsidTr="55C151B1" w14:paraId="56A27AA4" w14:textId="77777777">
        <w:trPr>
          <w:trHeight w:val="288"/>
        </w:trPr>
        <w:tc>
          <w:tcPr>
            <w:tcW w:w="1831" w:type="dxa"/>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0010F7" w:rsidR="00657013" w:rsidP="003A7808" w:rsidRDefault="00657013" w14:paraId="7CF0EB33" w14:textId="77777777">
            <w:pPr>
              <w:rPr>
                <w:rFonts w:asciiTheme="minorHAnsi" w:hAnsiTheme="minorHAnsi" w:cstheme="minorHAnsi"/>
                <w:color w:val="000000" w:themeColor="text1"/>
                <w:sz w:val="20"/>
                <w:szCs w:val="20"/>
              </w:rPr>
            </w:pP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0010F7" w:rsidR="00657013" w:rsidP="003A7808" w:rsidRDefault="00657013" w14:paraId="417BEE86" w14:textId="77777777">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Essential </w:t>
            </w:r>
          </w:p>
        </w:tc>
        <w:tc>
          <w:tcPr>
            <w:tcW w:w="45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0010F7" w:rsidR="00657013" w:rsidP="003A7808" w:rsidRDefault="00657013" w14:paraId="4A7A7334" w14:textId="77777777">
            <w:pPr>
              <w:rPr>
                <w:rFonts w:asciiTheme="minorHAnsi" w:hAnsiTheme="minorHAnsi" w:cstheme="minorHAnsi"/>
                <w:b/>
                <w:bCs/>
                <w:color w:val="000000" w:themeColor="text1"/>
                <w:sz w:val="20"/>
                <w:szCs w:val="20"/>
              </w:rPr>
            </w:pPr>
            <w:r w:rsidRPr="000010F7">
              <w:rPr>
                <w:rFonts w:asciiTheme="minorHAnsi" w:hAnsiTheme="minorHAnsi" w:cstheme="minorHAnsi"/>
                <w:b/>
                <w:bCs/>
                <w:color w:val="000000" w:themeColor="text1"/>
                <w:sz w:val="20"/>
                <w:szCs w:val="20"/>
              </w:rPr>
              <w:t>Desirable</w:t>
            </w:r>
          </w:p>
        </w:tc>
      </w:tr>
      <w:tr w:rsidRPr="000010F7" w:rsidR="00657013" w:rsidTr="55C151B1" w14:paraId="546F0782" w14:textId="77777777">
        <w:trPr>
          <w:trHeight w:val="883"/>
        </w:trPr>
        <w:tc>
          <w:tcPr>
            <w:tcW w:w="1831" w:type="dxa"/>
            <w:tcBorders>
              <w:top w:val="single" w:color="auto" w:sz="4" w:space="0"/>
              <w:left w:val="single" w:color="000000" w:themeColor="text1" w:sz="4" w:space="0"/>
              <w:bottom w:val="single" w:color="auto" w:sz="4" w:space="0"/>
              <w:right w:val="single" w:color="000000" w:themeColor="text1" w:sz="4" w:space="0"/>
            </w:tcBorders>
            <w:tcMar/>
          </w:tcPr>
          <w:p w:rsidRPr="000010F7" w:rsidR="00657013" w:rsidP="003A7808" w:rsidRDefault="00657013" w14:paraId="3247BCDF" w14:textId="77777777">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Qualifications</w:t>
            </w: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664A2" w:rsidR="004664A2" w:rsidP="004664A2" w:rsidRDefault="004664A2" w14:paraId="5F154B61" w14:textId="02082F4F">
            <w:pPr>
              <w:numPr>
                <w:ilvl w:val="0"/>
                <w:numId w:val="33"/>
              </w:numPr>
              <w:spacing w:after="4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Degree</w:t>
            </w:r>
            <w:r w:rsidRPr="004664A2">
              <w:rPr>
                <w:rFonts w:asciiTheme="minorHAnsi" w:hAnsiTheme="minorHAnsi" w:cstheme="minorHAnsi"/>
                <w:color w:val="000000" w:themeColor="text1"/>
                <w:sz w:val="20"/>
                <w:szCs w:val="20"/>
              </w:rPr>
              <w:t xml:space="preserve"> in relevant subject</w:t>
            </w:r>
            <w:r w:rsidRPr="004664A2">
              <w:rPr>
                <w:rFonts w:ascii="Arial" w:hAnsi="Arial" w:cs="Arial"/>
                <w:color w:val="000000" w:themeColor="text1"/>
                <w:sz w:val="20"/>
                <w:szCs w:val="20"/>
              </w:rPr>
              <w:t> </w:t>
            </w:r>
            <w:r w:rsidRPr="004664A2">
              <w:rPr>
                <w:rFonts w:asciiTheme="minorHAnsi" w:hAnsiTheme="minorHAnsi" w:cstheme="minorHAnsi"/>
                <w:color w:val="000000" w:themeColor="text1"/>
                <w:sz w:val="20"/>
                <w:szCs w:val="20"/>
              </w:rPr>
              <w:t> </w:t>
            </w:r>
          </w:p>
          <w:p w:rsidRPr="00081210" w:rsidR="00657013" w:rsidP="004664A2" w:rsidRDefault="004664A2" w14:paraId="0AF6C69B" w14:textId="66AFB566">
            <w:pPr>
              <w:numPr>
                <w:ilvl w:val="0"/>
                <w:numId w:val="34"/>
              </w:numPr>
              <w:spacing w:after="49"/>
              <w:rPr>
                <w:rFonts w:asciiTheme="minorHAnsi" w:hAnsiTheme="minorHAnsi" w:cstheme="minorHAnsi"/>
                <w:color w:val="000000" w:themeColor="text1"/>
                <w:sz w:val="20"/>
                <w:szCs w:val="20"/>
              </w:rPr>
            </w:pPr>
            <w:r w:rsidRPr="004664A2">
              <w:rPr>
                <w:rFonts w:asciiTheme="minorHAnsi" w:hAnsiTheme="minorHAnsi" w:cstheme="minorHAnsi"/>
                <w:color w:val="000000" w:themeColor="text1"/>
                <w:sz w:val="20"/>
                <w:szCs w:val="20"/>
              </w:rPr>
              <w:t>DfE recognised Qualified Teacher Status</w:t>
            </w:r>
            <w:r w:rsidRPr="004664A2">
              <w:rPr>
                <w:rFonts w:ascii="Arial" w:hAnsi="Arial" w:cs="Arial"/>
                <w:color w:val="000000" w:themeColor="text1"/>
                <w:sz w:val="20"/>
                <w:szCs w:val="20"/>
              </w:rPr>
              <w:t> </w:t>
            </w:r>
            <w:r w:rsidRPr="004664A2">
              <w:rPr>
                <w:rFonts w:asciiTheme="minorHAnsi" w:hAnsiTheme="minorHAnsi" w:cstheme="minorHAnsi"/>
                <w:color w:val="000000" w:themeColor="text1"/>
                <w:sz w:val="20"/>
                <w:szCs w:val="20"/>
              </w:rPr>
              <w:t> </w:t>
            </w:r>
          </w:p>
        </w:tc>
        <w:tc>
          <w:tcPr>
            <w:tcW w:w="4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010F7" w:rsidR="00657013" w:rsidP="00835E48" w:rsidRDefault="00657013" w14:paraId="382DE9CC" w14:textId="0EFA51D0">
            <w:pPr>
              <w:pStyle w:val="ListParagraph"/>
              <w:ind w:left="320"/>
              <w:rPr>
                <w:rFonts w:asciiTheme="minorHAnsi" w:hAnsiTheme="minorHAnsi" w:cstheme="minorHAnsi"/>
                <w:color w:val="000000" w:themeColor="text1"/>
                <w:sz w:val="20"/>
                <w:szCs w:val="20"/>
              </w:rPr>
            </w:pPr>
          </w:p>
        </w:tc>
      </w:tr>
      <w:tr w:rsidRPr="000010F7" w:rsidR="00657013" w:rsidTr="55C151B1" w14:paraId="33AD005F" w14:textId="77777777">
        <w:trPr>
          <w:trHeight w:val="1512"/>
        </w:trPr>
        <w:tc>
          <w:tcPr>
            <w:tcW w:w="1831" w:type="dxa"/>
            <w:tcBorders>
              <w:top w:val="single" w:color="auto" w:sz="4" w:space="0"/>
              <w:left w:val="single" w:color="000000" w:themeColor="text1" w:sz="4" w:space="0"/>
              <w:bottom w:val="nil"/>
              <w:right w:val="single" w:color="000000" w:themeColor="text1" w:sz="4" w:space="0"/>
            </w:tcBorders>
            <w:shd w:val="clear" w:color="auto" w:fill="auto"/>
            <w:tcMar/>
          </w:tcPr>
          <w:p w:rsidRPr="000010F7" w:rsidR="00657013" w:rsidP="55C151B1" w:rsidRDefault="00657013" w14:paraId="6E56DBEB" w14:textId="6A31D3D1">
            <w:pPr>
              <w:rPr>
                <w:rFonts w:ascii="Aptos" w:hAnsi="Aptos" w:cs="Aptos" w:asciiTheme="minorAscii" w:hAnsiTheme="minorAscii" w:cstheme="minorAscii"/>
                <w:color w:val="000000" w:themeColor="text1"/>
                <w:sz w:val="20"/>
                <w:szCs w:val="20"/>
              </w:rPr>
            </w:pPr>
            <w:r w:rsidRPr="55C151B1" w:rsidR="00657013">
              <w:rPr>
                <w:rFonts w:ascii="Aptos" w:hAnsi="Aptos" w:cs="Aptos" w:asciiTheme="minorAscii" w:hAnsiTheme="minorAscii" w:cstheme="minorAscii"/>
                <w:color w:val="000000" w:themeColor="text1" w:themeTint="FF" w:themeShade="FF"/>
                <w:sz w:val="20"/>
                <w:szCs w:val="20"/>
              </w:rPr>
              <w:t>Knowledge</w:t>
            </w:r>
            <w:r w:rsidRPr="55C151B1" w:rsidR="63CD297E">
              <w:rPr>
                <w:rFonts w:ascii="Aptos" w:hAnsi="Aptos" w:cs="Aptos" w:asciiTheme="minorAscii" w:hAnsiTheme="minorAscii" w:cstheme="minorAscii"/>
                <w:color w:val="000000" w:themeColor="text1" w:themeTint="FF" w:themeShade="FF"/>
                <w:sz w:val="20"/>
                <w:szCs w:val="20"/>
              </w:rPr>
              <w:t xml:space="preserve"> and </w:t>
            </w:r>
            <w:r w:rsidRPr="55C151B1" w:rsidR="3A384BEB">
              <w:rPr>
                <w:rFonts w:ascii="Aptos" w:hAnsi="Aptos" w:cs="Aptos" w:asciiTheme="minorAscii" w:hAnsiTheme="minorAscii" w:cstheme="minorAscii"/>
                <w:color w:val="000000" w:themeColor="text1" w:themeTint="FF" w:themeShade="FF"/>
                <w:sz w:val="20"/>
                <w:szCs w:val="20"/>
              </w:rPr>
              <w:t>Experience</w:t>
            </w: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8A0833A" w:rsidP="55C151B1" w:rsidRDefault="78A0833A" w14:paraId="3E36A6E4" w14:textId="0B30884E">
            <w:pPr>
              <w:numPr>
                <w:ilvl w:val="0"/>
                <w:numId w:val="35"/>
              </w:numPr>
              <w:spacing w:after="33" w:line="275" w:lineRule="auto"/>
              <w:rPr>
                <w:rFonts w:ascii="Aptos" w:hAnsi="Aptos" w:cs="Aptos" w:asciiTheme="minorAscii" w:hAnsiTheme="minorAscii" w:cstheme="minorAscii"/>
                <w:color w:val="000000" w:themeColor="text1" w:themeTint="FF" w:themeShade="FF"/>
                <w:sz w:val="20"/>
                <w:szCs w:val="20"/>
              </w:rPr>
            </w:pPr>
            <w:r w:rsidRPr="55C151B1" w:rsidR="78A0833A">
              <w:rPr>
                <w:rFonts w:ascii="Aptos" w:hAnsi="Aptos" w:cs="Aptos" w:asciiTheme="minorAscii" w:hAnsiTheme="minorAscii" w:cstheme="minorAscii"/>
                <w:color w:val="000000" w:themeColor="text1" w:themeTint="FF" w:themeShade="FF"/>
                <w:sz w:val="20"/>
                <w:szCs w:val="20"/>
              </w:rPr>
              <w:t>Successful teaching</w:t>
            </w:r>
            <w:r w:rsidRPr="55C151B1" w:rsidR="78A0833A">
              <w:rPr>
                <w:rFonts w:ascii="Arial" w:hAnsi="Arial" w:cs="Arial"/>
                <w:color w:val="000000" w:themeColor="text1" w:themeTint="FF" w:themeShade="FF"/>
                <w:sz w:val="20"/>
                <w:szCs w:val="20"/>
              </w:rPr>
              <w:t> </w:t>
            </w:r>
            <w:r w:rsidRPr="55C151B1" w:rsidR="78A0833A">
              <w:rPr>
                <w:rFonts w:ascii="Aptos" w:hAnsi="Aptos" w:cs="Aptos" w:asciiTheme="minorAscii" w:hAnsiTheme="minorAscii" w:cstheme="minorAscii"/>
                <w:color w:val="000000" w:themeColor="text1" w:themeTint="FF" w:themeShade="FF"/>
                <w:sz w:val="20"/>
                <w:szCs w:val="20"/>
              </w:rPr>
              <w:t xml:space="preserve">of </w:t>
            </w:r>
            <w:r w:rsidRPr="55C151B1" w:rsidR="1473A1EE">
              <w:rPr>
                <w:rFonts w:ascii="Aptos" w:hAnsi="Aptos" w:cs="Aptos" w:asciiTheme="minorAscii" w:hAnsiTheme="minorAscii" w:cstheme="minorAscii"/>
                <w:color w:val="000000" w:themeColor="text1" w:themeTint="FF" w:themeShade="FF"/>
                <w:sz w:val="20"/>
                <w:szCs w:val="20"/>
              </w:rPr>
              <w:t>EYFS</w:t>
            </w:r>
          </w:p>
          <w:p w:rsidRPr="009B3936" w:rsidR="009B3936" w:rsidP="009B3936" w:rsidRDefault="009B3936" w14:paraId="06E35F6A" w14:textId="77777777">
            <w:pPr>
              <w:numPr>
                <w:ilvl w:val="0"/>
                <w:numId w:val="36"/>
              </w:numPr>
              <w:spacing w:after="33" w:line="275" w:lineRule="auto"/>
              <w:rPr>
                <w:rFonts w:asciiTheme="minorHAnsi" w:hAnsiTheme="minorHAnsi" w:cstheme="minorHAnsi"/>
                <w:color w:val="000000" w:themeColor="text1"/>
                <w:sz w:val="20"/>
                <w:szCs w:val="20"/>
              </w:rPr>
            </w:pPr>
            <w:r w:rsidRPr="009B3936">
              <w:rPr>
                <w:rFonts w:asciiTheme="minorHAnsi" w:hAnsiTheme="minorHAnsi" w:cstheme="minorHAnsi"/>
                <w:color w:val="000000" w:themeColor="text1"/>
                <w:sz w:val="20"/>
                <w:szCs w:val="20"/>
              </w:rPr>
              <w:t>Strategies for raising achievement in the curriculum area</w:t>
            </w:r>
            <w:r w:rsidRPr="009B3936">
              <w:rPr>
                <w:rFonts w:ascii="Arial" w:hAnsi="Arial" w:cs="Arial"/>
                <w:color w:val="000000" w:themeColor="text1"/>
                <w:sz w:val="20"/>
                <w:szCs w:val="20"/>
              </w:rPr>
              <w:t>  </w:t>
            </w:r>
            <w:r w:rsidRPr="009B3936">
              <w:rPr>
                <w:rFonts w:asciiTheme="minorHAnsi" w:hAnsiTheme="minorHAnsi" w:cstheme="minorHAnsi"/>
                <w:color w:val="000000" w:themeColor="text1"/>
                <w:sz w:val="20"/>
                <w:szCs w:val="20"/>
              </w:rPr>
              <w:t> </w:t>
            </w:r>
          </w:p>
          <w:p w:rsidRPr="009B3936" w:rsidR="009B3936" w:rsidP="009B3936" w:rsidRDefault="009B3936" w14:paraId="5BD01F5A" w14:textId="77777777">
            <w:pPr>
              <w:numPr>
                <w:ilvl w:val="0"/>
                <w:numId w:val="37"/>
              </w:numPr>
              <w:spacing w:after="33" w:line="275" w:lineRule="auto"/>
              <w:rPr>
                <w:rFonts w:asciiTheme="minorHAnsi" w:hAnsiTheme="minorHAnsi" w:cstheme="minorHAnsi"/>
                <w:color w:val="000000" w:themeColor="text1"/>
                <w:sz w:val="20"/>
                <w:szCs w:val="20"/>
              </w:rPr>
            </w:pPr>
            <w:r w:rsidRPr="009B3936">
              <w:rPr>
                <w:rFonts w:asciiTheme="minorHAnsi" w:hAnsiTheme="minorHAnsi" w:cstheme="minorHAnsi"/>
                <w:color w:val="000000" w:themeColor="text1"/>
                <w:sz w:val="20"/>
                <w:szCs w:val="20"/>
              </w:rPr>
              <w:t>Understanding of theory and practice of effective teaching and learning</w:t>
            </w:r>
            <w:r w:rsidRPr="009B3936">
              <w:rPr>
                <w:rFonts w:ascii="Arial" w:hAnsi="Arial" w:cs="Arial"/>
                <w:color w:val="000000" w:themeColor="text1"/>
                <w:sz w:val="20"/>
                <w:szCs w:val="20"/>
              </w:rPr>
              <w:t> </w:t>
            </w:r>
            <w:r w:rsidRPr="009B3936">
              <w:rPr>
                <w:rFonts w:asciiTheme="minorHAnsi" w:hAnsiTheme="minorHAnsi" w:cstheme="minorHAnsi"/>
                <w:color w:val="000000" w:themeColor="text1"/>
                <w:sz w:val="20"/>
                <w:szCs w:val="20"/>
              </w:rPr>
              <w:t> </w:t>
            </w:r>
          </w:p>
          <w:p w:rsidRPr="009B3936" w:rsidR="009B3936" w:rsidP="55C151B1" w:rsidRDefault="009B3936" w14:paraId="5A4FA23A" w14:textId="1EC6B31C">
            <w:pPr>
              <w:numPr>
                <w:ilvl w:val="0"/>
                <w:numId w:val="38"/>
              </w:numPr>
              <w:spacing w:after="33" w:line="275" w:lineRule="auto"/>
              <w:rPr>
                <w:rFonts w:ascii="Aptos" w:hAnsi="Aptos" w:cs="Aptos" w:asciiTheme="minorAscii" w:hAnsiTheme="minorAscii" w:cstheme="minorAscii"/>
                <w:color w:val="000000" w:themeColor="text1"/>
                <w:sz w:val="20"/>
                <w:szCs w:val="20"/>
              </w:rPr>
            </w:pPr>
            <w:r w:rsidRPr="55C151B1" w:rsidR="78A0833A">
              <w:rPr>
                <w:rFonts w:ascii="Aptos" w:hAnsi="Aptos" w:cs="Aptos" w:asciiTheme="minorAscii" w:hAnsiTheme="minorAscii" w:cstheme="minorAscii"/>
                <w:color w:val="000000" w:themeColor="text1" w:themeTint="FF" w:themeShade="FF"/>
                <w:sz w:val="20"/>
                <w:szCs w:val="20"/>
              </w:rPr>
              <w:t xml:space="preserve">Full working knowledge of the </w:t>
            </w:r>
            <w:r w:rsidRPr="55C151B1" w:rsidR="2042EE24">
              <w:rPr>
                <w:rFonts w:ascii="Aptos" w:hAnsi="Aptos" w:cs="Aptos" w:asciiTheme="minorAscii" w:hAnsiTheme="minorAscii" w:cstheme="minorAscii"/>
                <w:color w:val="000000" w:themeColor="text1" w:themeTint="FF" w:themeShade="FF"/>
                <w:sz w:val="20"/>
                <w:szCs w:val="20"/>
              </w:rPr>
              <w:t>Early Years Framework</w:t>
            </w:r>
          </w:p>
          <w:p w:rsidRPr="009B3936" w:rsidR="00657013" w:rsidP="009B3936" w:rsidRDefault="009B3936" w14:paraId="06A7697F" w14:textId="54B640EB">
            <w:pPr>
              <w:numPr>
                <w:ilvl w:val="0"/>
                <w:numId w:val="40"/>
              </w:numPr>
              <w:spacing w:after="33" w:line="275" w:lineRule="auto"/>
              <w:rPr>
                <w:rFonts w:asciiTheme="minorHAnsi" w:hAnsiTheme="minorHAnsi" w:cstheme="minorHAnsi"/>
                <w:color w:val="000000" w:themeColor="text1"/>
                <w:sz w:val="20"/>
                <w:szCs w:val="20"/>
              </w:rPr>
            </w:pPr>
            <w:r w:rsidRPr="009B3936">
              <w:rPr>
                <w:rFonts w:asciiTheme="minorHAnsi" w:hAnsiTheme="minorHAnsi" w:cstheme="minorHAnsi"/>
                <w:color w:val="000000" w:themeColor="text1"/>
                <w:sz w:val="20"/>
                <w:szCs w:val="20"/>
              </w:rPr>
              <w:t>Understanding of inclusive provision</w:t>
            </w:r>
            <w:r w:rsidRPr="009B3936">
              <w:rPr>
                <w:rFonts w:ascii="Arial" w:hAnsi="Arial" w:cs="Arial"/>
                <w:color w:val="000000" w:themeColor="text1"/>
                <w:sz w:val="20"/>
                <w:szCs w:val="20"/>
              </w:rPr>
              <w:t> </w:t>
            </w:r>
            <w:r w:rsidRPr="009B3936">
              <w:rPr>
                <w:rFonts w:asciiTheme="minorHAnsi" w:hAnsiTheme="minorHAnsi" w:cstheme="minorHAnsi"/>
                <w:color w:val="000000" w:themeColor="text1"/>
                <w:sz w:val="20"/>
                <w:szCs w:val="20"/>
              </w:rPr>
              <w:t> </w:t>
            </w:r>
          </w:p>
        </w:tc>
        <w:tc>
          <w:tcPr>
            <w:tcW w:w="4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010F7" w:rsidR="00657013" w:rsidP="003A7808" w:rsidRDefault="00657013" w14:paraId="6A0DEF94" w14:textId="77777777">
            <w:pPr>
              <w:rPr>
                <w:rFonts w:asciiTheme="minorHAnsi" w:hAnsiTheme="minorHAnsi" w:cstheme="minorHAnsi"/>
                <w:color w:val="000000" w:themeColor="text1"/>
                <w:sz w:val="20"/>
                <w:szCs w:val="20"/>
              </w:rPr>
            </w:pPr>
          </w:p>
        </w:tc>
      </w:tr>
      <w:tr w:rsidRPr="000010F7" w:rsidR="00657013" w:rsidTr="55C151B1" w14:paraId="546D0EC6" w14:textId="77777777">
        <w:trPr>
          <w:trHeight w:val="290"/>
        </w:trPr>
        <w:tc>
          <w:tcPr>
            <w:tcW w:w="1831" w:type="dxa"/>
            <w:tcBorders>
              <w:top w:val="single" w:color="auto" w:sz="4" w:space="0"/>
              <w:left w:val="single" w:color="000000" w:themeColor="text1" w:sz="4" w:space="0"/>
              <w:bottom w:val="single" w:color="auto" w:sz="4" w:space="0"/>
              <w:right w:val="single" w:color="000000" w:themeColor="text1" w:sz="4" w:space="0"/>
            </w:tcBorders>
            <w:shd w:val="clear" w:color="auto" w:fill="auto"/>
            <w:tcMar/>
          </w:tcPr>
          <w:p w:rsidRPr="000010F7" w:rsidR="00657013" w:rsidP="003A7808" w:rsidRDefault="00657013" w14:paraId="0EF3FCCE" w14:textId="77777777">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Skills and Attributes</w:t>
            </w:r>
          </w:p>
        </w:tc>
        <w:tc>
          <w:tcPr>
            <w:tcW w:w="4111" w:type="dxa"/>
            <w:tcBorders>
              <w:top w:val="single" w:color="auto" w:sz="4" w:space="0"/>
              <w:left w:val="single" w:color="000000" w:themeColor="text1" w:sz="4" w:space="0"/>
              <w:bottom w:val="single" w:color="auto" w:sz="4" w:space="0"/>
              <w:right w:val="single" w:color="000000" w:themeColor="text1" w:sz="4" w:space="0"/>
            </w:tcBorders>
            <w:shd w:val="clear" w:color="auto" w:fill="auto"/>
            <w:tcMar/>
          </w:tcPr>
          <w:p w:rsidRPr="00F93C8F" w:rsidR="00F93C8F" w:rsidP="00F93C8F" w:rsidRDefault="00F93C8F" w14:paraId="6EAF89FE" w14:textId="77777777">
            <w:pPr>
              <w:numPr>
                <w:ilvl w:val="0"/>
                <w:numId w:val="41"/>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The ability to work as part of a team and to develop and maintain positive relationships with teachers and other support staff</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rsidRPr="00F93C8F" w:rsidR="00F93C8F" w:rsidP="00F93C8F" w:rsidRDefault="00F93C8F" w14:paraId="5F4DC2F8" w14:textId="77777777">
            <w:pPr>
              <w:numPr>
                <w:ilvl w:val="0"/>
                <w:numId w:val="42"/>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Good level of ICT skills</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rsidRPr="00F93C8F" w:rsidR="00F93C8F" w:rsidP="00F93C8F" w:rsidRDefault="00F93C8F" w14:paraId="453D7AF0" w14:textId="77777777">
            <w:pPr>
              <w:numPr>
                <w:ilvl w:val="0"/>
                <w:numId w:val="43"/>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The ability to create a motivating and safe learning environment for all pupils</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rsidRPr="00F93C8F" w:rsidR="00F93C8F" w:rsidP="00F93C8F" w:rsidRDefault="00F93C8F" w14:paraId="62A210AB" w14:textId="77777777">
            <w:pPr>
              <w:numPr>
                <w:ilvl w:val="0"/>
                <w:numId w:val="44"/>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The ability to communicate positively with parents/carers</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rsidRPr="00F93C8F" w:rsidR="00F93C8F" w:rsidP="00F93C8F" w:rsidRDefault="00F93C8F" w14:paraId="7E6654E5" w14:textId="77777777">
            <w:pPr>
              <w:numPr>
                <w:ilvl w:val="0"/>
                <w:numId w:val="45"/>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Be able to provide constructive feedback and advice on raising attainment</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rsidRPr="00F93C8F" w:rsidR="00F93C8F" w:rsidP="00F93C8F" w:rsidRDefault="00F93C8F" w14:paraId="36D3E129" w14:textId="77777777">
            <w:pPr>
              <w:numPr>
                <w:ilvl w:val="0"/>
                <w:numId w:val="46"/>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Good communication skills both</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written and verbal</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rsidRPr="00F93C8F" w:rsidR="00F93C8F" w:rsidP="00F93C8F" w:rsidRDefault="00F93C8F" w14:paraId="7971A10E" w14:textId="77777777">
            <w:pPr>
              <w:numPr>
                <w:ilvl w:val="0"/>
                <w:numId w:val="47"/>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Be able to</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take responsibility for own professional development</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rsidRPr="00F93C8F" w:rsidR="00F93C8F" w:rsidP="00F93C8F" w:rsidRDefault="00F93C8F" w14:paraId="173C9B03" w14:textId="77777777">
            <w:pPr>
              <w:numPr>
                <w:ilvl w:val="0"/>
                <w:numId w:val="48"/>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Ability to motivate pupils and raise their aspirations through a range of strategies e.g. assessment for learning</w:t>
            </w:r>
            <w:r w:rsidRPr="00F93C8F">
              <w:rPr>
                <w:rFonts w:ascii="Arial" w:hAnsi="Arial" w:cs="Arial"/>
                <w:color w:val="000000" w:themeColor="text1"/>
                <w:sz w:val="20"/>
                <w:szCs w:val="20"/>
              </w:rPr>
              <w:t> </w:t>
            </w:r>
          </w:p>
          <w:p w:rsidRPr="00F93C8F" w:rsidR="00F93C8F" w:rsidP="00F93C8F" w:rsidRDefault="00F93C8F" w14:paraId="75ADE827" w14:textId="77777777">
            <w:pPr>
              <w:numPr>
                <w:ilvl w:val="0"/>
                <w:numId w:val="49"/>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The ability to multi-task in a complex and demanding environment</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rsidRPr="00F93C8F" w:rsidR="00F93C8F" w:rsidP="00F93C8F" w:rsidRDefault="00F93C8F" w14:paraId="2BB02864" w14:textId="77777777">
            <w:pPr>
              <w:numPr>
                <w:ilvl w:val="0"/>
                <w:numId w:val="50"/>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The ability to build and maintain highly effective working relationships with a range of people (both internally and externally)</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rsidRPr="00F93C8F" w:rsidR="00F93C8F" w:rsidP="00F93C8F" w:rsidRDefault="00F93C8F" w14:paraId="200A407F" w14:textId="77777777">
            <w:pPr>
              <w:numPr>
                <w:ilvl w:val="0"/>
                <w:numId w:val="51"/>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Strong attention to detail, and excellent time management skills</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rsidRPr="00F93C8F" w:rsidR="00F93C8F" w:rsidP="00F93C8F" w:rsidRDefault="00F93C8F" w14:paraId="44591C82" w14:textId="77777777">
            <w:pPr>
              <w:numPr>
                <w:ilvl w:val="0"/>
                <w:numId w:val="52"/>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Enthusiastic, diplomatic and calm under pressure</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rsidRPr="005A6D41" w:rsidR="00657013" w:rsidP="00F93C8F" w:rsidRDefault="00F93C8F" w14:paraId="01FA7204" w14:textId="47C43E85">
            <w:pPr>
              <w:numPr>
                <w:ilvl w:val="0"/>
                <w:numId w:val="53"/>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Ability to develop creative ideas and transform them into practical reality</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tc>
        <w:tc>
          <w:tcPr>
            <w:tcW w:w="45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081210" w:rsidR="00657013" w:rsidP="55C151B1" w:rsidRDefault="00081210" w14:paraId="7536DA99" w14:textId="0C250ED7">
            <w:pPr>
              <w:pStyle w:val="ListParagraph"/>
              <w:numPr>
                <w:ilvl w:val="0"/>
                <w:numId w:val="54"/>
              </w:numPr>
              <w:rPr>
                <w:rFonts w:ascii="Aptos" w:hAnsi="Aptos" w:cs="Aptos" w:asciiTheme="minorAscii" w:hAnsiTheme="minorAscii" w:cstheme="minorAscii"/>
                <w:color w:val="000000" w:themeColor="text1"/>
                <w:sz w:val="20"/>
                <w:szCs w:val="20"/>
              </w:rPr>
            </w:pPr>
            <w:r w:rsidRPr="55C151B1" w:rsidR="63CD297E">
              <w:rPr>
                <w:rFonts w:ascii="Aptos" w:hAnsi="Aptos" w:cs="Aptos" w:asciiTheme="minorAscii" w:hAnsiTheme="minorAscii" w:cstheme="minorAscii"/>
                <w:color w:val="000000" w:themeColor="text1" w:themeTint="FF" w:themeShade="FF"/>
                <w:sz w:val="20"/>
                <w:szCs w:val="20"/>
              </w:rPr>
              <w:t>Knowledge of</w:t>
            </w:r>
            <w:r w:rsidRPr="55C151B1" w:rsidR="63CD297E">
              <w:rPr>
                <w:rFonts w:ascii="Arial" w:hAnsi="Arial" w:cs="Arial"/>
                <w:color w:val="000000" w:themeColor="text1" w:themeTint="FF" w:themeShade="FF"/>
                <w:sz w:val="20"/>
                <w:szCs w:val="20"/>
              </w:rPr>
              <w:t> </w:t>
            </w:r>
            <w:r w:rsidRPr="55C151B1" w:rsidR="7DC46EF8">
              <w:rPr>
                <w:rFonts w:ascii="Aptos" w:hAnsi="Aptos" w:cs="Aptos" w:asciiTheme="minorAscii" w:hAnsiTheme="minorAscii" w:cstheme="minorAscii"/>
                <w:color w:val="000000" w:themeColor="text1" w:themeTint="FF" w:themeShade="FF"/>
                <w:sz w:val="20"/>
                <w:szCs w:val="20"/>
              </w:rPr>
              <w:t>Famly</w:t>
            </w:r>
          </w:p>
        </w:tc>
      </w:tr>
      <w:tr w:rsidRPr="000010F7" w:rsidR="00657013" w:rsidTr="55C151B1" w14:paraId="7A697BAF" w14:textId="77777777">
        <w:trPr>
          <w:trHeight w:val="1694"/>
        </w:trPr>
        <w:tc>
          <w:tcPr>
            <w:tcW w:w="1831" w:type="dxa"/>
            <w:tcBorders>
              <w:top w:val="single" w:color="auto" w:sz="4" w:space="0"/>
              <w:left w:val="single" w:color="000000" w:themeColor="text1" w:sz="4" w:space="0"/>
              <w:bottom w:val="single" w:color="auto" w:sz="4" w:space="0"/>
              <w:right w:val="single" w:color="000000" w:themeColor="text1" w:sz="4" w:space="0"/>
            </w:tcBorders>
            <w:shd w:val="clear" w:color="auto" w:fill="auto"/>
            <w:tcMar/>
          </w:tcPr>
          <w:p w:rsidRPr="005A6D41" w:rsidR="00657013" w:rsidP="003A7808" w:rsidRDefault="00657013" w14:paraId="76DCB10C" w14:textId="77777777">
            <w:pPr>
              <w:rPr>
                <w:rFonts w:asciiTheme="minorHAnsi" w:hAnsiTheme="minorHAnsi" w:cstheme="minorHAnsi"/>
                <w:b/>
                <w:bCs/>
                <w:color w:val="000000" w:themeColor="text1"/>
                <w:sz w:val="20"/>
                <w:szCs w:val="20"/>
              </w:rPr>
            </w:pPr>
            <w:r w:rsidRPr="005A6D41">
              <w:rPr>
                <w:rFonts w:asciiTheme="minorHAnsi" w:hAnsiTheme="minorHAnsi" w:cstheme="minorHAnsi"/>
                <w:b/>
                <w:bCs/>
                <w:color w:val="000000" w:themeColor="text1"/>
                <w:sz w:val="20"/>
                <w:szCs w:val="20"/>
              </w:rPr>
              <w:t>Personal Qualities</w:t>
            </w:r>
          </w:p>
        </w:tc>
        <w:tc>
          <w:tcPr>
            <w:tcW w:w="8653"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auto"/>
            <w:tcMar/>
          </w:tcPr>
          <w:p w:rsidRPr="00D02FD3" w:rsidR="00657013" w:rsidP="00D02FD3" w:rsidRDefault="00657013" w14:paraId="0B810183" w14:textId="77777777">
            <w:pPr>
              <w:pStyle w:val="ListParagraph"/>
              <w:numPr>
                <w:ilvl w:val="0"/>
                <w:numId w:val="55"/>
              </w:numPr>
              <w:rPr>
                <w:rFonts w:asciiTheme="minorHAnsi" w:hAnsiTheme="minorHAnsi" w:cstheme="minorHAnsi"/>
                <w:sz w:val="20"/>
                <w:szCs w:val="20"/>
                <w:lang w:val="en-US" w:eastAsia="en-US"/>
              </w:rPr>
            </w:pPr>
            <w:r w:rsidRPr="00D02FD3">
              <w:rPr>
                <w:rFonts w:asciiTheme="minorHAnsi" w:hAnsiTheme="minorHAnsi" w:cstheme="minorHAnsi"/>
                <w:sz w:val="20"/>
                <w:szCs w:val="20"/>
                <w:lang w:val="en-US" w:eastAsia="en-US"/>
              </w:rPr>
              <w:t>Be an effective team player that works collaboratively and effectively with others</w:t>
            </w:r>
          </w:p>
          <w:p w:rsidRPr="00D02FD3" w:rsidR="00657013" w:rsidP="00D02FD3" w:rsidRDefault="00657013" w14:paraId="6F23C4A5" w14:textId="77777777">
            <w:pPr>
              <w:pStyle w:val="ListParagraph"/>
              <w:numPr>
                <w:ilvl w:val="0"/>
                <w:numId w:val="55"/>
              </w:numPr>
              <w:rPr>
                <w:rFonts w:asciiTheme="minorHAnsi" w:hAnsiTheme="minorHAnsi" w:cstheme="minorHAnsi"/>
                <w:sz w:val="20"/>
                <w:szCs w:val="20"/>
                <w:lang w:val="en-US" w:eastAsia="en-US"/>
              </w:rPr>
            </w:pPr>
            <w:r w:rsidRPr="00D02FD3">
              <w:rPr>
                <w:rFonts w:asciiTheme="minorHAnsi" w:hAnsiTheme="minorHAnsi" w:cstheme="minorHAnsi"/>
                <w:sz w:val="20"/>
                <w:szCs w:val="20"/>
                <w:lang w:val="en-US" w:eastAsia="en-US"/>
              </w:rPr>
              <w:t xml:space="preserve">Excellent interpersonal skills, communicating (verbally and in-writing) effectively to a </w:t>
            </w:r>
            <w:proofErr w:type="gramStart"/>
            <w:r w:rsidRPr="00D02FD3">
              <w:rPr>
                <w:rFonts w:asciiTheme="minorHAnsi" w:hAnsiTheme="minorHAnsi" w:cstheme="minorHAnsi"/>
                <w:sz w:val="20"/>
                <w:szCs w:val="20"/>
                <w:lang w:val="en-US" w:eastAsia="en-US"/>
              </w:rPr>
              <w:t>wide-range</w:t>
            </w:r>
            <w:proofErr w:type="gramEnd"/>
            <w:r w:rsidRPr="00D02FD3">
              <w:rPr>
                <w:rFonts w:asciiTheme="minorHAnsi" w:hAnsiTheme="minorHAnsi" w:cstheme="minorHAnsi"/>
                <w:sz w:val="20"/>
                <w:szCs w:val="20"/>
                <w:lang w:val="en-US" w:eastAsia="en-US"/>
              </w:rPr>
              <w:t xml:space="preserve"> of audiences</w:t>
            </w:r>
          </w:p>
          <w:p w:rsidRPr="00D02FD3" w:rsidR="00657013" w:rsidP="00D02FD3" w:rsidRDefault="00657013" w14:paraId="4A3BE7C6" w14:textId="77777777">
            <w:pPr>
              <w:pStyle w:val="ListParagraph"/>
              <w:numPr>
                <w:ilvl w:val="0"/>
                <w:numId w:val="55"/>
              </w:numPr>
              <w:rPr>
                <w:rFonts w:asciiTheme="minorHAnsi" w:hAnsiTheme="minorHAnsi" w:cstheme="minorHAnsi"/>
                <w:sz w:val="20"/>
                <w:szCs w:val="20"/>
                <w:lang w:val="en-US" w:eastAsia="en-US"/>
              </w:rPr>
            </w:pPr>
            <w:r w:rsidRPr="00D02FD3">
              <w:rPr>
                <w:rFonts w:asciiTheme="minorHAnsi" w:hAnsiTheme="minorHAnsi" w:cstheme="minorHAnsi"/>
                <w:sz w:val="20"/>
                <w:szCs w:val="20"/>
                <w:lang w:val="en-US" w:eastAsia="en-US"/>
              </w:rPr>
              <w:t>Support, motivate and inspire both colleagues and pupils by leading through example</w:t>
            </w:r>
          </w:p>
          <w:p w:rsidRPr="00D02FD3" w:rsidR="00657013" w:rsidP="00D02FD3" w:rsidRDefault="00657013" w14:paraId="77377E41" w14:textId="77777777">
            <w:pPr>
              <w:pStyle w:val="ListParagraph"/>
              <w:numPr>
                <w:ilvl w:val="0"/>
                <w:numId w:val="55"/>
              </w:numPr>
              <w:rPr>
                <w:rFonts w:asciiTheme="minorHAnsi" w:hAnsiTheme="minorHAnsi" w:cstheme="minorHAnsi"/>
                <w:sz w:val="20"/>
                <w:szCs w:val="20"/>
                <w:lang w:val="en-US" w:eastAsia="en-US"/>
              </w:rPr>
            </w:pPr>
            <w:r w:rsidRPr="00D02FD3">
              <w:rPr>
                <w:rFonts w:asciiTheme="minorHAnsi" w:hAnsiTheme="minorHAnsi" w:cstheme="minorHAnsi"/>
                <w:sz w:val="20"/>
                <w:szCs w:val="20"/>
                <w:lang w:val="en-US" w:eastAsia="en-US"/>
              </w:rPr>
              <w:t>Suitability to work with children</w:t>
            </w:r>
          </w:p>
          <w:p w:rsidRPr="00D02FD3" w:rsidR="00657013" w:rsidP="00D02FD3" w:rsidRDefault="00657013" w14:paraId="26F36FF6" w14:textId="77777777">
            <w:pPr>
              <w:pStyle w:val="ListParagraph"/>
              <w:numPr>
                <w:ilvl w:val="0"/>
                <w:numId w:val="55"/>
              </w:numPr>
              <w:rPr>
                <w:rFonts w:asciiTheme="minorHAnsi" w:hAnsiTheme="minorHAnsi" w:cstheme="minorHAnsi"/>
                <w:sz w:val="20"/>
                <w:szCs w:val="20"/>
                <w:lang w:val="en-US" w:eastAsia="en-US"/>
              </w:rPr>
            </w:pPr>
            <w:r w:rsidRPr="00D02FD3">
              <w:rPr>
                <w:rFonts w:asciiTheme="minorHAnsi" w:hAnsiTheme="minorHAnsi" w:cstheme="minorHAnsi"/>
                <w:sz w:val="20"/>
                <w:szCs w:val="20"/>
                <w:lang w:val="en-US" w:eastAsia="en-US"/>
              </w:rPr>
              <w:t xml:space="preserve">Confidence, warmth, sensitivity, reliability and enthusiasm </w:t>
            </w:r>
          </w:p>
          <w:p w:rsidRPr="000010F7" w:rsidR="00657013" w:rsidP="003A7808" w:rsidRDefault="00657013" w14:paraId="641AFD04" w14:textId="77777777">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r>
      <w:tr w:rsidRPr="000010F7" w:rsidR="00657013" w:rsidTr="55C151B1" w14:paraId="29336C7E" w14:textId="77777777">
        <w:trPr>
          <w:trHeight w:val="1694"/>
        </w:trPr>
        <w:tc>
          <w:tcPr>
            <w:tcW w:w="1831"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tcMar/>
          </w:tcPr>
          <w:p w:rsidRPr="000010F7" w:rsidR="00657013" w:rsidP="003A7808" w:rsidRDefault="00657013" w14:paraId="3BBAE4BB" w14:textId="77777777">
            <w:pPr>
              <w:rPr>
                <w:rFonts w:asciiTheme="minorHAnsi" w:hAnsiTheme="minorHAnsi" w:cstheme="minorHAnsi"/>
                <w:color w:val="000000" w:themeColor="text1"/>
                <w:sz w:val="20"/>
                <w:szCs w:val="20"/>
              </w:rPr>
            </w:pPr>
            <w:r w:rsidRPr="000010F7">
              <w:rPr>
                <w:rFonts w:asciiTheme="minorHAnsi" w:hAnsiTheme="minorHAnsi" w:cstheme="minorHAnsi"/>
                <w:b/>
                <w:sz w:val="20"/>
                <w:szCs w:val="20"/>
                <w:lang w:val="en-US" w:eastAsia="en-US"/>
              </w:rPr>
              <w:t>Equal Opportunities and Commitment</w:t>
            </w:r>
          </w:p>
        </w:tc>
        <w:tc>
          <w:tcPr>
            <w:tcW w:w="8653" w:type="dxa"/>
            <w:gridSpan w:val="2"/>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tcMar/>
          </w:tcPr>
          <w:p w:rsidRPr="000010F7" w:rsidR="00657013" w:rsidP="003A7808" w:rsidRDefault="00657013" w14:paraId="0BE5B307" w14:textId="77777777">
            <w:pPr>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Commitment to equality of opportunity for all regardless of gender, disability, religion, and ethnic origin</w:t>
            </w:r>
          </w:p>
          <w:p w:rsidRPr="000010F7" w:rsidR="00657013" w:rsidP="003A7808" w:rsidRDefault="00657013" w14:paraId="0611C5E6" w14:textId="77777777">
            <w:pPr>
              <w:rPr>
                <w:rFonts w:asciiTheme="minorHAnsi" w:hAnsiTheme="minorHAnsi" w:cstheme="minorHAnsi"/>
                <w:sz w:val="20"/>
                <w:szCs w:val="20"/>
                <w:lang w:val="en-US" w:eastAsia="en-US"/>
              </w:rPr>
            </w:pPr>
          </w:p>
          <w:p w:rsidRPr="000010F7" w:rsidR="00657013" w:rsidP="003A7808" w:rsidRDefault="00657013" w14:paraId="72E1BE6D" w14:textId="77777777">
            <w:pPr>
              <w:rPr>
                <w:rFonts w:asciiTheme="minorHAnsi" w:hAnsiTheme="minorHAnsi" w:cstheme="minorHAnsi"/>
                <w:b/>
                <w:bCs/>
                <w:sz w:val="20"/>
                <w:szCs w:val="20"/>
                <w:lang w:val="en-US" w:eastAsia="en-US"/>
              </w:rPr>
            </w:pPr>
            <w:r w:rsidRPr="000010F7">
              <w:rPr>
                <w:rFonts w:asciiTheme="minorHAnsi" w:hAnsiTheme="minorHAnsi" w:cstheme="minorHAnsi"/>
                <w:b/>
                <w:bCs/>
                <w:sz w:val="20"/>
                <w:szCs w:val="20"/>
                <w:lang w:val="en-US" w:eastAsia="en-US"/>
              </w:rPr>
              <w:t>Demonstrate a commitment to:</w:t>
            </w:r>
          </w:p>
          <w:p w:rsidRPr="00D02FD3" w:rsidR="00657013" w:rsidP="00D02FD3" w:rsidRDefault="00657013" w14:paraId="59534C70" w14:textId="77777777">
            <w:pPr>
              <w:pStyle w:val="ListParagraph"/>
              <w:numPr>
                <w:ilvl w:val="0"/>
                <w:numId w:val="56"/>
              </w:numPr>
              <w:rPr>
                <w:rFonts w:asciiTheme="minorHAnsi" w:hAnsiTheme="minorHAnsi" w:cstheme="minorHAnsi"/>
                <w:sz w:val="20"/>
                <w:szCs w:val="20"/>
                <w:lang w:val="en-US" w:eastAsia="en-US"/>
              </w:rPr>
            </w:pPr>
            <w:r w:rsidRPr="00D02FD3">
              <w:rPr>
                <w:rFonts w:asciiTheme="minorHAnsi" w:hAnsiTheme="minorHAnsi" w:cstheme="minorHAnsi"/>
                <w:sz w:val="20"/>
                <w:szCs w:val="20"/>
                <w:lang w:val="en-US" w:eastAsia="en-US"/>
              </w:rPr>
              <w:t>safeguarding and child protection equalities</w:t>
            </w:r>
          </w:p>
          <w:p w:rsidRPr="00D02FD3" w:rsidR="00657013" w:rsidP="00D02FD3" w:rsidRDefault="00657013" w14:paraId="6BA853CE" w14:textId="77777777">
            <w:pPr>
              <w:pStyle w:val="ListParagraph"/>
              <w:numPr>
                <w:ilvl w:val="0"/>
                <w:numId w:val="56"/>
              </w:numPr>
              <w:rPr>
                <w:rFonts w:asciiTheme="minorHAnsi" w:hAnsiTheme="minorHAnsi" w:cstheme="minorHAnsi"/>
                <w:sz w:val="20"/>
                <w:szCs w:val="20"/>
                <w:lang w:val="en-US" w:eastAsia="en-US"/>
              </w:rPr>
            </w:pPr>
            <w:r w:rsidRPr="00D02FD3">
              <w:rPr>
                <w:rFonts w:asciiTheme="minorHAnsi" w:hAnsiTheme="minorHAnsi" w:cstheme="minorHAnsi"/>
                <w:sz w:val="20"/>
                <w:szCs w:val="20"/>
                <w:lang w:val="en-US" w:eastAsia="en-US"/>
              </w:rPr>
              <w:t>promoting the school’s vision, values and ethos</w:t>
            </w:r>
          </w:p>
          <w:p w:rsidRPr="00D02FD3" w:rsidR="00657013" w:rsidP="00D02FD3" w:rsidRDefault="00657013" w14:paraId="33A3EDFD" w14:textId="77777777">
            <w:pPr>
              <w:pStyle w:val="ListParagraph"/>
              <w:numPr>
                <w:ilvl w:val="0"/>
                <w:numId w:val="56"/>
              </w:numPr>
              <w:rPr>
                <w:rFonts w:asciiTheme="minorHAnsi" w:hAnsiTheme="minorHAnsi" w:cstheme="minorHAnsi"/>
                <w:sz w:val="20"/>
                <w:szCs w:val="20"/>
                <w:lang w:val="en-US" w:eastAsia="en-US"/>
              </w:rPr>
            </w:pPr>
            <w:r w:rsidRPr="00D02FD3">
              <w:rPr>
                <w:rFonts w:asciiTheme="minorHAnsi" w:hAnsiTheme="minorHAnsi" w:cstheme="minorHAnsi"/>
                <w:sz w:val="20"/>
                <w:szCs w:val="20"/>
                <w:lang w:val="en-US" w:eastAsia="en-US"/>
              </w:rPr>
              <w:t>high quality, stimulating learning environment</w:t>
            </w:r>
          </w:p>
          <w:p w:rsidRPr="00D02FD3" w:rsidR="00657013" w:rsidP="00D02FD3" w:rsidRDefault="00657013" w14:paraId="32EDC8F8" w14:textId="77777777">
            <w:pPr>
              <w:pStyle w:val="ListParagraph"/>
              <w:numPr>
                <w:ilvl w:val="0"/>
                <w:numId w:val="56"/>
              </w:numPr>
              <w:rPr>
                <w:rFonts w:asciiTheme="minorHAnsi" w:hAnsiTheme="minorHAnsi" w:cstheme="minorHAnsi"/>
                <w:sz w:val="20"/>
                <w:szCs w:val="20"/>
                <w:lang w:val="en-US" w:eastAsia="en-US"/>
              </w:rPr>
            </w:pPr>
            <w:r w:rsidRPr="00D02FD3">
              <w:rPr>
                <w:rFonts w:asciiTheme="minorHAnsi" w:hAnsiTheme="minorHAnsi" w:cstheme="minorHAnsi"/>
                <w:sz w:val="20"/>
                <w:szCs w:val="20"/>
                <w:lang w:val="en-US" w:eastAsia="en-US"/>
              </w:rPr>
              <w:t>relating positively to and showing respect for all members of the school and wider community</w:t>
            </w:r>
          </w:p>
          <w:p w:rsidRPr="00D02FD3" w:rsidR="00657013" w:rsidP="00D02FD3" w:rsidRDefault="00657013" w14:paraId="6743A590" w14:textId="77777777">
            <w:pPr>
              <w:pStyle w:val="ListParagraph"/>
              <w:numPr>
                <w:ilvl w:val="0"/>
                <w:numId w:val="56"/>
              </w:numPr>
              <w:rPr>
                <w:rFonts w:asciiTheme="minorHAnsi" w:hAnsiTheme="minorHAnsi" w:cstheme="minorHAnsi"/>
                <w:sz w:val="20"/>
                <w:szCs w:val="20"/>
                <w:lang w:val="en-US" w:eastAsia="en-US"/>
              </w:rPr>
            </w:pPr>
            <w:r w:rsidRPr="00D02FD3">
              <w:rPr>
                <w:rFonts w:asciiTheme="minorHAnsi" w:hAnsiTheme="minorHAnsi" w:cstheme="minorHAnsi"/>
                <w:sz w:val="20"/>
                <w:szCs w:val="20"/>
                <w:lang w:val="en-US" w:eastAsia="en-US"/>
              </w:rPr>
              <w:t>ongoing relevant professional self-development</w:t>
            </w:r>
          </w:p>
        </w:tc>
      </w:tr>
    </w:tbl>
    <w:p w:rsidRPr="009B4FC1" w:rsidR="00657013" w:rsidP="00657013" w:rsidRDefault="00657013" w14:paraId="34D5D5D2" w14:textId="77777777">
      <w:pPr>
        <w:spacing w:after="19"/>
        <w:rPr>
          <w:color w:val="000000" w:themeColor="text1"/>
          <w:sz w:val="20"/>
        </w:rPr>
      </w:pPr>
    </w:p>
    <w:p w:rsidRPr="000010F7" w:rsidR="00657013" w:rsidP="00657013" w:rsidRDefault="00657013" w14:paraId="0A78AE09" w14:textId="77777777">
      <w:pPr>
        <w:spacing w:after="0"/>
        <w:rPr>
          <w:color w:val="000000" w:themeColor="text1"/>
        </w:rPr>
      </w:pPr>
      <w:r w:rsidRPr="000010F7">
        <w:rPr>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Pr="000010F7" w:rsidR="00657013" w:rsidTr="00D02FD3" w14:paraId="06D79E8D" w14:textId="77777777">
        <w:trPr>
          <w:trHeight w:val="534"/>
        </w:trPr>
        <w:tc>
          <w:tcPr>
            <w:tcW w:w="10488" w:type="dxa"/>
            <w:gridSpan w:val="4"/>
            <w:tcBorders>
              <w:top w:val="single" w:color="000000" w:sz="4" w:space="0"/>
              <w:left w:val="single" w:color="000000" w:sz="4" w:space="0"/>
              <w:bottom w:val="single" w:color="000000" w:sz="4" w:space="0"/>
              <w:right w:val="single" w:color="000000" w:sz="4" w:space="0"/>
            </w:tcBorders>
          </w:tcPr>
          <w:p w:rsidRPr="000010F7" w:rsidR="00657013" w:rsidP="00D02FD3" w:rsidRDefault="00657013" w14:paraId="26683575" w14:textId="358A2676">
            <w:pPr>
              <w:spacing w:after="15"/>
              <w:rPr>
                <w:color w:val="000000" w:themeColor="text1"/>
              </w:rPr>
            </w:pPr>
            <w:r w:rsidRPr="000010F7">
              <w:rPr>
                <w:color w:val="000000" w:themeColor="text1"/>
                <w:sz w:val="18"/>
              </w:rPr>
              <w:t xml:space="preserve"> I have read and understood the responsibilities for the position of</w:t>
            </w:r>
            <w:r w:rsidR="00D02FD3">
              <w:rPr>
                <w:color w:val="000000" w:themeColor="text1"/>
                <w:sz w:val="18"/>
              </w:rPr>
              <w:t xml:space="preserve"> Teacher of Science</w:t>
            </w:r>
            <w:r w:rsidRPr="000010F7">
              <w:rPr>
                <w:color w:val="000000" w:themeColor="text1"/>
                <w:sz w:val="18"/>
              </w:rPr>
              <w:t xml:space="preserve">.  I am aware that the Job Description is subject to change accordance with the needs of the business.  </w:t>
            </w:r>
          </w:p>
        </w:tc>
      </w:tr>
      <w:tr w:rsidRPr="000010F7" w:rsidR="00657013" w:rsidTr="003A7808" w14:paraId="27E339ED" w14:textId="77777777">
        <w:trPr>
          <w:trHeight w:val="516"/>
        </w:trPr>
        <w:tc>
          <w:tcPr>
            <w:tcW w:w="1272" w:type="dxa"/>
            <w:tcBorders>
              <w:top w:val="single" w:color="000000" w:sz="4" w:space="0"/>
              <w:left w:val="single" w:color="000000" w:sz="4" w:space="0"/>
              <w:bottom w:val="single" w:color="000000" w:sz="4" w:space="0"/>
              <w:right w:val="single" w:color="000000" w:sz="4" w:space="0"/>
            </w:tcBorders>
          </w:tcPr>
          <w:p w:rsidRPr="000010F7" w:rsidR="00657013" w:rsidP="003A7808" w:rsidRDefault="00657013" w14:paraId="18EA40EC" w14:textId="77777777">
            <w:pPr>
              <w:spacing w:after="15"/>
              <w:rPr>
                <w:color w:val="000000" w:themeColor="text1"/>
              </w:rPr>
            </w:pPr>
            <w:r w:rsidRPr="000010F7">
              <w:rPr>
                <w:b/>
                <w:color w:val="000000" w:themeColor="text1"/>
                <w:sz w:val="18"/>
              </w:rPr>
              <w:t xml:space="preserve">Name: </w:t>
            </w:r>
          </w:p>
          <w:p w:rsidRPr="000010F7" w:rsidR="00657013" w:rsidP="003A7808" w:rsidRDefault="00657013" w14:paraId="6DC94BF6" w14:textId="77777777">
            <w:pPr>
              <w:rPr>
                <w:color w:val="000000" w:themeColor="text1"/>
              </w:rPr>
            </w:pPr>
            <w:r w:rsidRPr="000010F7">
              <w:rPr>
                <w:b/>
                <w:color w:val="000000" w:themeColor="text1"/>
                <w:sz w:val="18"/>
              </w:rPr>
              <w:t xml:space="preserve"> </w:t>
            </w:r>
          </w:p>
        </w:tc>
        <w:tc>
          <w:tcPr>
            <w:tcW w:w="9216" w:type="dxa"/>
            <w:gridSpan w:val="3"/>
            <w:tcBorders>
              <w:top w:val="single" w:color="000000" w:sz="4" w:space="0"/>
              <w:left w:val="single" w:color="000000" w:sz="4" w:space="0"/>
              <w:bottom w:val="single" w:color="000000" w:sz="4" w:space="0"/>
              <w:right w:val="single" w:color="000000" w:sz="4" w:space="0"/>
            </w:tcBorders>
          </w:tcPr>
          <w:p w:rsidRPr="000010F7" w:rsidR="00657013" w:rsidP="003A7808" w:rsidRDefault="00657013" w14:paraId="5E741F57" w14:textId="77777777">
            <w:pPr>
              <w:rPr>
                <w:color w:val="000000" w:themeColor="text1"/>
              </w:rPr>
            </w:pPr>
            <w:r w:rsidRPr="000010F7">
              <w:rPr>
                <w:b/>
                <w:color w:val="000000" w:themeColor="text1"/>
                <w:sz w:val="18"/>
              </w:rPr>
              <w:t xml:space="preserve"> </w:t>
            </w:r>
          </w:p>
        </w:tc>
      </w:tr>
      <w:tr w:rsidRPr="000010F7" w:rsidR="00657013" w:rsidTr="003A7808" w14:paraId="728E7168" w14:textId="77777777">
        <w:trPr>
          <w:trHeight w:val="516"/>
        </w:trPr>
        <w:tc>
          <w:tcPr>
            <w:tcW w:w="1272" w:type="dxa"/>
            <w:tcBorders>
              <w:top w:val="single" w:color="000000" w:sz="4" w:space="0"/>
              <w:left w:val="single" w:color="000000" w:sz="4" w:space="0"/>
              <w:bottom w:val="single" w:color="000000" w:sz="4" w:space="0"/>
              <w:right w:val="single" w:color="000000" w:sz="4" w:space="0"/>
            </w:tcBorders>
          </w:tcPr>
          <w:p w:rsidRPr="000010F7" w:rsidR="00657013" w:rsidP="003A7808" w:rsidRDefault="00657013" w14:paraId="53321376" w14:textId="77777777">
            <w:pPr>
              <w:spacing w:after="17"/>
              <w:rPr>
                <w:color w:val="000000" w:themeColor="text1"/>
              </w:rPr>
            </w:pPr>
            <w:r w:rsidRPr="000010F7">
              <w:rPr>
                <w:b/>
                <w:color w:val="000000" w:themeColor="text1"/>
                <w:sz w:val="18"/>
              </w:rPr>
              <w:t xml:space="preserve">Signed: </w:t>
            </w:r>
          </w:p>
          <w:p w:rsidRPr="000010F7" w:rsidR="00657013" w:rsidP="003A7808" w:rsidRDefault="00657013" w14:paraId="432171F4" w14:textId="77777777">
            <w:pPr>
              <w:rPr>
                <w:color w:val="000000" w:themeColor="text1"/>
              </w:rPr>
            </w:pPr>
            <w:r w:rsidRPr="000010F7">
              <w:rPr>
                <w:b/>
                <w:color w:val="000000" w:themeColor="text1"/>
                <w:sz w:val="18"/>
              </w:rPr>
              <w:t xml:space="preserve"> </w:t>
            </w:r>
          </w:p>
        </w:tc>
        <w:tc>
          <w:tcPr>
            <w:tcW w:w="4679" w:type="dxa"/>
            <w:tcBorders>
              <w:top w:val="single" w:color="000000" w:sz="4" w:space="0"/>
              <w:left w:val="single" w:color="000000" w:sz="4" w:space="0"/>
              <w:bottom w:val="single" w:color="000000" w:sz="4" w:space="0"/>
              <w:right w:val="single" w:color="000000" w:sz="4" w:space="0"/>
            </w:tcBorders>
          </w:tcPr>
          <w:p w:rsidRPr="000010F7" w:rsidR="00657013" w:rsidP="003A7808" w:rsidRDefault="00657013" w14:paraId="751D808B" w14:textId="77777777">
            <w:pPr>
              <w:rPr>
                <w:color w:val="000000" w:themeColor="text1"/>
              </w:rPr>
            </w:pPr>
            <w:r w:rsidRPr="000010F7">
              <w:rPr>
                <w:b/>
                <w:color w:val="000000" w:themeColor="text1"/>
                <w:sz w:val="18"/>
              </w:rPr>
              <w:t xml:space="preserve"> </w:t>
            </w:r>
          </w:p>
        </w:tc>
        <w:tc>
          <w:tcPr>
            <w:tcW w:w="850" w:type="dxa"/>
            <w:tcBorders>
              <w:top w:val="single" w:color="000000" w:sz="4" w:space="0"/>
              <w:left w:val="single" w:color="000000" w:sz="4" w:space="0"/>
              <w:bottom w:val="single" w:color="000000" w:sz="4" w:space="0"/>
              <w:right w:val="single" w:color="000000" w:sz="4" w:space="0"/>
            </w:tcBorders>
          </w:tcPr>
          <w:p w:rsidRPr="000010F7" w:rsidR="00657013" w:rsidP="003A7808" w:rsidRDefault="00657013" w14:paraId="07D94BB6" w14:textId="77777777">
            <w:pPr>
              <w:rPr>
                <w:color w:val="000000" w:themeColor="text1"/>
              </w:rPr>
            </w:pPr>
            <w:r w:rsidRPr="000010F7">
              <w:rPr>
                <w:b/>
                <w:color w:val="000000" w:themeColor="text1"/>
                <w:sz w:val="18"/>
              </w:rPr>
              <w:t xml:space="preserve">Date:       </w:t>
            </w:r>
          </w:p>
        </w:tc>
        <w:tc>
          <w:tcPr>
            <w:tcW w:w="3687" w:type="dxa"/>
            <w:tcBorders>
              <w:top w:val="single" w:color="000000" w:sz="4" w:space="0"/>
              <w:left w:val="single" w:color="000000" w:sz="4" w:space="0"/>
              <w:bottom w:val="single" w:color="000000" w:sz="4" w:space="0"/>
              <w:right w:val="single" w:color="000000" w:sz="4" w:space="0"/>
            </w:tcBorders>
          </w:tcPr>
          <w:p w:rsidRPr="000010F7" w:rsidR="00657013" w:rsidP="003A7808" w:rsidRDefault="00657013" w14:paraId="363A384B" w14:textId="77777777">
            <w:pPr>
              <w:rPr>
                <w:color w:val="000000" w:themeColor="text1"/>
              </w:rPr>
            </w:pPr>
            <w:r w:rsidRPr="000010F7">
              <w:rPr>
                <w:b/>
                <w:color w:val="000000" w:themeColor="text1"/>
                <w:sz w:val="18"/>
              </w:rPr>
              <w:t xml:space="preserve"> </w:t>
            </w:r>
          </w:p>
        </w:tc>
      </w:tr>
    </w:tbl>
    <w:p w:rsidRPr="000010F7" w:rsidR="00657013" w:rsidP="00657013" w:rsidRDefault="00657013" w14:paraId="5DA18CA7" w14:textId="77777777">
      <w:pPr>
        <w:spacing w:after="15"/>
        <w:rPr>
          <w:color w:val="000000" w:themeColor="text1"/>
        </w:rPr>
      </w:pPr>
      <w:r w:rsidRPr="000010F7">
        <w:rPr>
          <w:color w:val="000000" w:themeColor="text1"/>
          <w:sz w:val="18"/>
        </w:rPr>
        <w:t xml:space="preserve"> </w:t>
      </w:r>
    </w:p>
    <w:p w:rsidR="00616541" w:rsidP="00D02FD3" w:rsidRDefault="00657013" w14:paraId="2329C60C" w14:textId="5A160F4E">
      <w:pPr>
        <w:pStyle w:val="NormalWeb"/>
        <w:shd w:val="clear" w:color="auto" w:fill="FFFFFF"/>
        <w:spacing w:before="0" w:beforeAutospacing="0" w:after="0" w:afterAutospacing="0"/>
        <w:textAlignment w:val="baseline"/>
      </w:pPr>
      <w:r w:rsidRPr="009B4FC1">
        <w:rPr>
          <w:rFonts w:asciiTheme="minorHAnsi" w:hAnsiTheme="minorHAnsi" w:cstheme="minorHAnsi"/>
          <w:color w:val="000000" w:themeColor="text1"/>
          <w:sz w:val="20"/>
          <w:szCs w:val="20"/>
        </w:rPr>
        <w:t>Inspired Learning Group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sectPr w:rsidR="00616541" w:rsidSect="00657013">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59DD"/>
    <w:multiLevelType w:val="multilevel"/>
    <w:tmpl w:val="54082C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F27D0C"/>
    <w:multiLevelType w:val="hybridMultilevel"/>
    <w:tmpl w:val="2ADA4AB4"/>
    <w:lvl w:ilvl="0" w:tplc="D7BCD7B6">
      <w:start w:val="1"/>
      <w:numFmt w:val="bullet"/>
      <w:lvlText w:val="▪"/>
      <w:lvlJc w:val="left"/>
      <w:pPr>
        <w:ind w:left="360" w:hanging="360"/>
      </w:pPr>
      <w:rPr>
        <w:rFonts w:hint="default"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E7972EF"/>
    <w:multiLevelType w:val="hybridMultilevel"/>
    <w:tmpl w:val="FDB4AED0"/>
    <w:lvl w:ilvl="0" w:tplc="DDE2DC5C">
      <w:start w:val="1"/>
      <w:numFmt w:val="bullet"/>
      <w:lvlText w:val="▪"/>
      <w:lvlJc w:val="left"/>
      <w:pPr>
        <w:ind w:left="317"/>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1" w:tplc="5F166BD0">
      <w:start w:val="1"/>
      <w:numFmt w:val="bullet"/>
      <w:lvlText w:val="o"/>
      <w:lvlJc w:val="left"/>
      <w:pPr>
        <w:ind w:left="118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2" w:tplc="8426123E">
      <w:start w:val="1"/>
      <w:numFmt w:val="bullet"/>
      <w:lvlText w:val="▪"/>
      <w:lvlJc w:val="left"/>
      <w:pPr>
        <w:ind w:left="190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3" w:tplc="4D367240">
      <w:start w:val="1"/>
      <w:numFmt w:val="bullet"/>
      <w:lvlText w:val="•"/>
      <w:lvlJc w:val="left"/>
      <w:pPr>
        <w:ind w:left="262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4" w:tplc="9EF255E4">
      <w:start w:val="1"/>
      <w:numFmt w:val="bullet"/>
      <w:lvlText w:val="o"/>
      <w:lvlJc w:val="left"/>
      <w:pPr>
        <w:ind w:left="334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5" w:tplc="5FB868BE">
      <w:start w:val="1"/>
      <w:numFmt w:val="bullet"/>
      <w:lvlText w:val="▪"/>
      <w:lvlJc w:val="left"/>
      <w:pPr>
        <w:ind w:left="406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6" w:tplc="A6ACBF88">
      <w:start w:val="1"/>
      <w:numFmt w:val="bullet"/>
      <w:lvlText w:val="•"/>
      <w:lvlJc w:val="left"/>
      <w:pPr>
        <w:ind w:left="478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7" w:tplc="56881828">
      <w:start w:val="1"/>
      <w:numFmt w:val="bullet"/>
      <w:lvlText w:val="o"/>
      <w:lvlJc w:val="left"/>
      <w:pPr>
        <w:ind w:left="550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8" w:tplc="388E1DB6">
      <w:start w:val="1"/>
      <w:numFmt w:val="bullet"/>
      <w:lvlText w:val="▪"/>
      <w:lvlJc w:val="left"/>
      <w:pPr>
        <w:ind w:left="622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abstractNum>
  <w:abstractNum w:abstractNumId="3" w15:restartNumberingAfterBreak="0">
    <w:nsid w:val="15B74457"/>
    <w:multiLevelType w:val="multilevel"/>
    <w:tmpl w:val="E9DE7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81D4BB7"/>
    <w:multiLevelType w:val="multilevel"/>
    <w:tmpl w:val="EA7E7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C686B89"/>
    <w:multiLevelType w:val="multilevel"/>
    <w:tmpl w:val="6C4E6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504D95"/>
    <w:multiLevelType w:val="multilevel"/>
    <w:tmpl w:val="1E32D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0B2159"/>
    <w:multiLevelType w:val="hybridMultilevel"/>
    <w:tmpl w:val="7968F3D6"/>
    <w:lvl w:ilvl="0" w:tplc="D7BCD7B6">
      <w:start w:val="1"/>
      <w:numFmt w:val="bullet"/>
      <w:lvlText w:val="▪"/>
      <w:lvlJc w:val="left"/>
      <w:pPr>
        <w:ind w:left="317"/>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F611311"/>
    <w:multiLevelType w:val="multilevel"/>
    <w:tmpl w:val="7374C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F543FC"/>
    <w:multiLevelType w:val="multilevel"/>
    <w:tmpl w:val="A4BEB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B760F4"/>
    <w:multiLevelType w:val="hybridMultilevel"/>
    <w:tmpl w:val="912AA38A"/>
    <w:lvl w:ilvl="0" w:tplc="878A3044">
      <w:start w:val="1"/>
      <w:numFmt w:val="bullet"/>
      <w:lvlText w:val="▪"/>
      <w:lvlJc w:val="left"/>
      <w:pPr>
        <w:ind w:left="317"/>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1" w:tplc="0ABAFB8A">
      <w:start w:val="1"/>
      <w:numFmt w:val="bullet"/>
      <w:lvlText w:val="o"/>
      <w:lvlJc w:val="left"/>
      <w:pPr>
        <w:ind w:left="118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2" w:tplc="A2C85856">
      <w:start w:val="1"/>
      <w:numFmt w:val="bullet"/>
      <w:lvlText w:val="▪"/>
      <w:lvlJc w:val="left"/>
      <w:pPr>
        <w:ind w:left="190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3" w:tplc="553C6914">
      <w:start w:val="1"/>
      <w:numFmt w:val="bullet"/>
      <w:lvlText w:val="•"/>
      <w:lvlJc w:val="left"/>
      <w:pPr>
        <w:ind w:left="262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4" w:tplc="7C7E7040">
      <w:start w:val="1"/>
      <w:numFmt w:val="bullet"/>
      <w:lvlText w:val="o"/>
      <w:lvlJc w:val="left"/>
      <w:pPr>
        <w:ind w:left="334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5" w:tplc="D370E6B0">
      <w:start w:val="1"/>
      <w:numFmt w:val="bullet"/>
      <w:lvlText w:val="▪"/>
      <w:lvlJc w:val="left"/>
      <w:pPr>
        <w:ind w:left="406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6" w:tplc="99D4F936">
      <w:start w:val="1"/>
      <w:numFmt w:val="bullet"/>
      <w:lvlText w:val="•"/>
      <w:lvlJc w:val="left"/>
      <w:pPr>
        <w:ind w:left="478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7" w:tplc="25DCB58C">
      <w:start w:val="1"/>
      <w:numFmt w:val="bullet"/>
      <w:lvlText w:val="o"/>
      <w:lvlJc w:val="left"/>
      <w:pPr>
        <w:ind w:left="550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8" w:tplc="3342CF10">
      <w:start w:val="1"/>
      <w:numFmt w:val="bullet"/>
      <w:lvlText w:val="▪"/>
      <w:lvlJc w:val="left"/>
      <w:pPr>
        <w:ind w:left="622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abstractNum>
  <w:abstractNum w:abstractNumId="11" w15:restartNumberingAfterBreak="0">
    <w:nsid w:val="25B00639"/>
    <w:multiLevelType w:val="multilevel"/>
    <w:tmpl w:val="DF1A7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75D4D93"/>
    <w:multiLevelType w:val="multilevel"/>
    <w:tmpl w:val="69F42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7C5769E"/>
    <w:multiLevelType w:val="hybridMultilevel"/>
    <w:tmpl w:val="AC50EF36"/>
    <w:lvl w:ilvl="0" w:tplc="ADFC43D4">
      <w:start w:val="1"/>
      <w:numFmt w:val="bullet"/>
      <w:lvlText w:val="▪"/>
      <w:lvlJc w:val="left"/>
      <w:pPr>
        <w:ind w:left="319"/>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1" w:tplc="9E68771E">
      <w:start w:val="1"/>
      <w:numFmt w:val="bullet"/>
      <w:lvlText w:val="o"/>
      <w:lvlJc w:val="left"/>
      <w:pPr>
        <w:ind w:left="118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2" w:tplc="30243D00">
      <w:start w:val="1"/>
      <w:numFmt w:val="bullet"/>
      <w:lvlText w:val="▪"/>
      <w:lvlJc w:val="left"/>
      <w:pPr>
        <w:ind w:left="190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3" w:tplc="A7A28C60">
      <w:start w:val="1"/>
      <w:numFmt w:val="bullet"/>
      <w:lvlText w:val="•"/>
      <w:lvlJc w:val="left"/>
      <w:pPr>
        <w:ind w:left="262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4" w:tplc="B5480BDC">
      <w:start w:val="1"/>
      <w:numFmt w:val="bullet"/>
      <w:lvlText w:val="o"/>
      <w:lvlJc w:val="left"/>
      <w:pPr>
        <w:ind w:left="334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5" w:tplc="5E4A9772">
      <w:start w:val="1"/>
      <w:numFmt w:val="bullet"/>
      <w:lvlText w:val="▪"/>
      <w:lvlJc w:val="left"/>
      <w:pPr>
        <w:ind w:left="406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6" w:tplc="633459FE">
      <w:start w:val="1"/>
      <w:numFmt w:val="bullet"/>
      <w:lvlText w:val="•"/>
      <w:lvlJc w:val="left"/>
      <w:pPr>
        <w:ind w:left="478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7" w:tplc="D50837C0">
      <w:start w:val="1"/>
      <w:numFmt w:val="bullet"/>
      <w:lvlText w:val="o"/>
      <w:lvlJc w:val="left"/>
      <w:pPr>
        <w:ind w:left="550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8" w:tplc="3DB6DBE2">
      <w:start w:val="1"/>
      <w:numFmt w:val="bullet"/>
      <w:lvlText w:val="▪"/>
      <w:lvlJc w:val="left"/>
      <w:pPr>
        <w:ind w:left="622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abstractNum>
  <w:abstractNum w:abstractNumId="14" w15:restartNumberingAfterBreak="0">
    <w:nsid w:val="27F342AD"/>
    <w:multiLevelType w:val="multilevel"/>
    <w:tmpl w:val="4072B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935173F"/>
    <w:multiLevelType w:val="multilevel"/>
    <w:tmpl w:val="120488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E082086"/>
    <w:multiLevelType w:val="multilevel"/>
    <w:tmpl w:val="FCD04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E651D5B"/>
    <w:multiLevelType w:val="multilevel"/>
    <w:tmpl w:val="AF3AC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0404E0C"/>
    <w:multiLevelType w:val="multilevel"/>
    <w:tmpl w:val="F2788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07D5AC1"/>
    <w:multiLevelType w:val="multilevel"/>
    <w:tmpl w:val="CA804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1722EBF"/>
    <w:multiLevelType w:val="multilevel"/>
    <w:tmpl w:val="2BD88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317297E"/>
    <w:multiLevelType w:val="hybridMultilevel"/>
    <w:tmpl w:val="0FBAC092"/>
    <w:lvl w:ilvl="0" w:tplc="22EE807A">
      <w:start w:val="1"/>
      <w:numFmt w:val="bullet"/>
      <w:lvlText w:val="▪"/>
      <w:lvlJc w:val="left"/>
      <w:pPr>
        <w:ind w:left="319"/>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1" w:tplc="60F62A40">
      <w:start w:val="1"/>
      <w:numFmt w:val="bullet"/>
      <w:lvlText w:val="o"/>
      <w:lvlJc w:val="left"/>
      <w:pPr>
        <w:ind w:left="118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2" w:tplc="24924E26">
      <w:start w:val="1"/>
      <w:numFmt w:val="bullet"/>
      <w:lvlText w:val="▪"/>
      <w:lvlJc w:val="left"/>
      <w:pPr>
        <w:ind w:left="190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3" w:tplc="6F8A88A6">
      <w:start w:val="1"/>
      <w:numFmt w:val="bullet"/>
      <w:lvlText w:val="•"/>
      <w:lvlJc w:val="left"/>
      <w:pPr>
        <w:ind w:left="262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4" w:tplc="C4126568">
      <w:start w:val="1"/>
      <w:numFmt w:val="bullet"/>
      <w:lvlText w:val="o"/>
      <w:lvlJc w:val="left"/>
      <w:pPr>
        <w:ind w:left="334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5" w:tplc="9B9E9278">
      <w:start w:val="1"/>
      <w:numFmt w:val="bullet"/>
      <w:lvlText w:val="▪"/>
      <w:lvlJc w:val="left"/>
      <w:pPr>
        <w:ind w:left="406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6" w:tplc="9C9CA6FA">
      <w:start w:val="1"/>
      <w:numFmt w:val="bullet"/>
      <w:lvlText w:val="•"/>
      <w:lvlJc w:val="left"/>
      <w:pPr>
        <w:ind w:left="478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7" w:tplc="488A5904">
      <w:start w:val="1"/>
      <w:numFmt w:val="bullet"/>
      <w:lvlText w:val="o"/>
      <w:lvlJc w:val="left"/>
      <w:pPr>
        <w:ind w:left="550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8" w:tplc="4AB0D206">
      <w:start w:val="1"/>
      <w:numFmt w:val="bullet"/>
      <w:lvlText w:val="▪"/>
      <w:lvlJc w:val="left"/>
      <w:pPr>
        <w:ind w:left="622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abstractNum>
  <w:abstractNum w:abstractNumId="22" w15:restartNumberingAfterBreak="0">
    <w:nsid w:val="33EF1833"/>
    <w:multiLevelType w:val="multilevel"/>
    <w:tmpl w:val="0B644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9F51B85"/>
    <w:multiLevelType w:val="multilevel"/>
    <w:tmpl w:val="05B8B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B0D2260"/>
    <w:multiLevelType w:val="hybridMultilevel"/>
    <w:tmpl w:val="E0B4E290"/>
    <w:lvl w:ilvl="0" w:tplc="08090001">
      <w:start w:val="1"/>
      <w:numFmt w:val="bullet"/>
      <w:lvlText w:val=""/>
      <w:lvlJc w:val="left"/>
      <w:pPr>
        <w:ind w:left="716" w:hanging="360"/>
      </w:pPr>
      <w:rPr>
        <w:rFonts w:hint="default" w:ascii="Symbol" w:hAnsi="Symbol"/>
      </w:rPr>
    </w:lvl>
    <w:lvl w:ilvl="1" w:tplc="08090003" w:tentative="1">
      <w:start w:val="1"/>
      <w:numFmt w:val="bullet"/>
      <w:lvlText w:val="o"/>
      <w:lvlJc w:val="left"/>
      <w:pPr>
        <w:ind w:left="1436" w:hanging="360"/>
      </w:pPr>
      <w:rPr>
        <w:rFonts w:hint="default" w:ascii="Courier New" w:hAnsi="Courier New" w:cs="Courier New"/>
      </w:rPr>
    </w:lvl>
    <w:lvl w:ilvl="2" w:tplc="08090005" w:tentative="1">
      <w:start w:val="1"/>
      <w:numFmt w:val="bullet"/>
      <w:lvlText w:val=""/>
      <w:lvlJc w:val="left"/>
      <w:pPr>
        <w:ind w:left="2156" w:hanging="360"/>
      </w:pPr>
      <w:rPr>
        <w:rFonts w:hint="default" w:ascii="Wingdings" w:hAnsi="Wingdings"/>
      </w:rPr>
    </w:lvl>
    <w:lvl w:ilvl="3" w:tplc="08090001" w:tentative="1">
      <w:start w:val="1"/>
      <w:numFmt w:val="bullet"/>
      <w:lvlText w:val=""/>
      <w:lvlJc w:val="left"/>
      <w:pPr>
        <w:ind w:left="2876" w:hanging="360"/>
      </w:pPr>
      <w:rPr>
        <w:rFonts w:hint="default" w:ascii="Symbol" w:hAnsi="Symbol"/>
      </w:rPr>
    </w:lvl>
    <w:lvl w:ilvl="4" w:tplc="08090003" w:tentative="1">
      <w:start w:val="1"/>
      <w:numFmt w:val="bullet"/>
      <w:lvlText w:val="o"/>
      <w:lvlJc w:val="left"/>
      <w:pPr>
        <w:ind w:left="3596" w:hanging="360"/>
      </w:pPr>
      <w:rPr>
        <w:rFonts w:hint="default" w:ascii="Courier New" w:hAnsi="Courier New" w:cs="Courier New"/>
      </w:rPr>
    </w:lvl>
    <w:lvl w:ilvl="5" w:tplc="08090005" w:tentative="1">
      <w:start w:val="1"/>
      <w:numFmt w:val="bullet"/>
      <w:lvlText w:val=""/>
      <w:lvlJc w:val="left"/>
      <w:pPr>
        <w:ind w:left="4316" w:hanging="360"/>
      </w:pPr>
      <w:rPr>
        <w:rFonts w:hint="default" w:ascii="Wingdings" w:hAnsi="Wingdings"/>
      </w:rPr>
    </w:lvl>
    <w:lvl w:ilvl="6" w:tplc="08090001" w:tentative="1">
      <w:start w:val="1"/>
      <w:numFmt w:val="bullet"/>
      <w:lvlText w:val=""/>
      <w:lvlJc w:val="left"/>
      <w:pPr>
        <w:ind w:left="5036" w:hanging="360"/>
      </w:pPr>
      <w:rPr>
        <w:rFonts w:hint="default" w:ascii="Symbol" w:hAnsi="Symbol"/>
      </w:rPr>
    </w:lvl>
    <w:lvl w:ilvl="7" w:tplc="08090003" w:tentative="1">
      <w:start w:val="1"/>
      <w:numFmt w:val="bullet"/>
      <w:lvlText w:val="o"/>
      <w:lvlJc w:val="left"/>
      <w:pPr>
        <w:ind w:left="5756" w:hanging="360"/>
      </w:pPr>
      <w:rPr>
        <w:rFonts w:hint="default" w:ascii="Courier New" w:hAnsi="Courier New" w:cs="Courier New"/>
      </w:rPr>
    </w:lvl>
    <w:lvl w:ilvl="8" w:tplc="08090005" w:tentative="1">
      <w:start w:val="1"/>
      <w:numFmt w:val="bullet"/>
      <w:lvlText w:val=""/>
      <w:lvlJc w:val="left"/>
      <w:pPr>
        <w:ind w:left="6476" w:hanging="360"/>
      </w:pPr>
      <w:rPr>
        <w:rFonts w:hint="default" w:ascii="Wingdings" w:hAnsi="Wingdings"/>
      </w:rPr>
    </w:lvl>
  </w:abstractNum>
  <w:abstractNum w:abstractNumId="25" w15:restartNumberingAfterBreak="0">
    <w:nsid w:val="3C1E795F"/>
    <w:multiLevelType w:val="hybridMultilevel"/>
    <w:tmpl w:val="F7CA89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C50007F"/>
    <w:multiLevelType w:val="multilevel"/>
    <w:tmpl w:val="47421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F5972CE"/>
    <w:multiLevelType w:val="multilevel"/>
    <w:tmpl w:val="25CC8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3A7309F"/>
    <w:multiLevelType w:val="multilevel"/>
    <w:tmpl w:val="093CAE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7204D46"/>
    <w:multiLevelType w:val="multilevel"/>
    <w:tmpl w:val="97B6A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8536203"/>
    <w:multiLevelType w:val="multilevel"/>
    <w:tmpl w:val="D542B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99C335F"/>
    <w:multiLevelType w:val="multilevel"/>
    <w:tmpl w:val="1CA43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CB8790C"/>
    <w:multiLevelType w:val="hybridMultilevel"/>
    <w:tmpl w:val="3B4ADD9C"/>
    <w:lvl w:ilvl="0" w:tplc="D7BCD7B6">
      <w:start w:val="1"/>
      <w:numFmt w:val="bullet"/>
      <w:lvlText w:val="▪"/>
      <w:lvlJc w:val="left"/>
      <w:pPr>
        <w:ind w:left="722" w:hanging="36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1" w:tplc="08090003" w:tentative="1">
      <w:start w:val="1"/>
      <w:numFmt w:val="bullet"/>
      <w:lvlText w:val="o"/>
      <w:lvlJc w:val="left"/>
      <w:pPr>
        <w:ind w:left="1442" w:hanging="360"/>
      </w:pPr>
      <w:rPr>
        <w:rFonts w:hint="default" w:ascii="Courier New" w:hAnsi="Courier New" w:cs="Courier New"/>
      </w:rPr>
    </w:lvl>
    <w:lvl w:ilvl="2" w:tplc="08090005" w:tentative="1">
      <w:start w:val="1"/>
      <w:numFmt w:val="bullet"/>
      <w:lvlText w:val=""/>
      <w:lvlJc w:val="left"/>
      <w:pPr>
        <w:ind w:left="2162" w:hanging="360"/>
      </w:pPr>
      <w:rPr>
        <w:rFonts w:hint="default" w:ascii="Wingdings" w:hAnsi="Wingdings"/>
      </w:rPr>
    </w:lvl>
    <w:lvl w:ilvl="3" w:tplc="08090001" w:tentative="1">
      <w:start w:val="1"/>
      <w:numFmt w:val="bullet"/>
      <w:lvlText w:val=""/>
      <w:lvlJc w:val="left"/>
      <w:pPr>
        <w:ind w:left="2882" w:hanging="360"/>
      </w:pPr>
      <w:rPr>
        <w:rFonts w:hint="default" w:ascii="Symbol" w:hAnsi="Symbol"/>
      </w:rPr>
    </w:lvl>
    <w:lvl w:ilvl="4" w:tplc="08090003" w:tentative="1">
      <w:start w:val="1"/>
      <w:numFmt w:val="bullet"/>
      <w:lvlText w:val="o"/>
      <w:lvlJc w:val="left"/>
      <w:pPr>
        <w:ind w:left="3602" w:hanging="360"/>
      </w:pPr>
      <w:rPr>
        <w:rFonts w:hint="default" w:ascii="Courier New" w:hAnsi="Courier New" w:cs="Courier New"/>
      </w:rPr>
    </w:lvl>
    <w:lvl w:ilvl="5" w:tplc="08090005" w:tentative="1">
      <w:start w:val="1"/>
      <w:numFmt w:val="bullet"/>
      <w:lvlText w:val=""/>
      <w:lvlJc w:val="left"/>
      <w:pPr>
        <w:ind w:left="4322" w:hanging="360"/>
      </w:pPr>
      <w:rPr>
        <w:rFonts w:hint="default" w:ascii="Wingdings" w:hAnsi="Wingdings"/>
      </w:rPr>
    </w:lvl>
    <w:lvl w:ilvl="6" w:tplc="08090001" w:tentative="1">
      <w:start w:val="1"/>
      <w:numFmt w:val="bullet"/>
      <w:lvlText w:val=""/>
      <w:lvlJc w:val="left"/>
      <w:pPr>
        <w:ind w:left="5042" w:hanging="360"/>
      </w:pPr>
      <w:rPr>
        <w:rFonts w:hint="default" w:ascii="Symbol" w:hAnsi="Symbol"/>
      </w:rPr>
    </w:lvl>
    <w:lvl w:ilvl="7" w:tplc="08090003" w:tentative="1">
      <w:start w:val="1"/>
      <w:numFmt w:val="bullet"/>
      <w:lvlText w:val="o"/>
      <w:lvlJc w:val="left"/>
      <w:pPr>
        <w:ind w:left="5762" w:hanging="360"/>
      </w:pPr>
      <w:rPr>
        <w:rFonts w:hint="default" w:ascii="Courier New" w:hAnsi="Courier New" w:cs="Courier New"/>
      </w:rPr>
    </w:lvl>
    <w:lvl w:ilvl="8" w:tplc="08090005" w:tentative="1">
      <w:start w:val="1"/>
      <w:numFmt w:val="bullet"/>
      <w:lvlText w:val=""/>
      <w:lvlJc w:val="left"/>
      <w:pPr>
        <w:ind w:left="6482" w:hanging="360"/>
      </w:pPr>
      <w:rPr>
        <w:rFonts w:hint="default" w:ascii="Wingdings" w:hAnsi="Wingdings"/>
      </w:rPr>
    </w:lvl>
  </w:abstractNum>
  <w:abstractNum w:abstractNumId="33" w15:restartNumberingAfterBreak="0">
    <w:nsid w:val="4E3F0F0B"/>
    <w:multiLevelType w:val="multilevel"/>
    <w:tmpl w:val="772A0F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E875814"/>
    <w:multiLevelType w:val="multilevel"/>
    <w:tmpl w:val="810E6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3AD5A2C"/>
    <w:multiLevelType w:val="hybridMultilevel"/>
    <w:tmpl w:val="10F04908"/>
    <w:lvl w:ilvl="0" w:tplc="08090001">
      <w:start w:val="1"/>
      <w:numFmt w:val="bullet"/>
      <w:lvlText w:val=""/>
      <w:lvlJc w:val="left"/>
      <w:pPr>
        <w:ind w:left="713" w:hanging="360"/>
      </w:pPr>
      <w:rPr>
        <w:rFonts w:hint="default" w:ascii="Symbol" w:hAnsi="Symbol"/>
      </w:rPr>
    </w:lvl>
    <w:lvl w:ilvl="1" w:tplc="08090003" w:tentative="1">
      <w:start w:val="1"/>
      <w:numFmt w:val="bullet"/>
      <w:lvlText w:val="o"/>
      <w:lvlJc w:val="left"/>
      <w:pPr>
        <w:ind w:left="1433" w:hanging="360"/>
      </w:pPr>
      <w:rPr>
        <w:rFonts w:hint="default" w:ascii="Courier New" w:hAnsi="Courier New" w:cs="Courier New"/>
      </w:rPr>
    </w:lvl>
    <w:lvl w:ilvl="2" w:tplc="08090005" w:tentative="1">
      <w:start w:val="1"/>
      <w:numFmt w:val="bullet"/>
      <w:lvlText w:val=""/>
      <w:lvlJc w:val="left"/>
      <w:pPr>
        <w:ind w:left="2153" w:hanging="360"/>
      </w:pPr>
      <w:rPr>
        <w:rFonts w:hint="default" w:ascii="Wingdings" w:hAnsi="Wingdings"/>
      </w:rPr>
    </w:lvl>
    <w:lvl w:ilvl="3" w:tplc="08090001" w:tentative="1">
      <w:start w:val="1"/>
      <w:numFmt w:val="bullet"/>
      <w:lvlText w:val=""/>
      <w:lvlJc w:val="left"/>
      <w:pPr>
        <w:ind w:left="2873" w:hanging="360"/>
      </w:pPr>
      <w:rPr>
        <w:rFonts w:hint="default" w:ascii="Symbol" w:hAnsi="Symbol"/>
      </w:rPr>
    </w:lvl>
    <w:lvl w:ilvl="4" w:tplc="08090003" w:tentative="1">
      <w:start w:val="1"/>
      <w:numFmt w:val="bullet"/>
      <w:lvlText w:val="o"/>
      <w:lvlJc w:val="left"/>
      <w:pPr>
        <w:ind w:left="3593" w:hanging="360"/>
      </w:pPr>
      <w:rPr>
        <w:rFonts w:hint="default" w:ascii="Courier New" w:hAnsi="Courier New" w:cs="Courier New"/>
      </w:rPr>
    </w:lvl>
    <w:lvl w:ilvl="5" w:tplc="08090005" w:tentative="1">
      <w:start w:val="1"/>
      <w:numFmt w:val="bullet"/>
      <w:lvlText w:val=""/>
      <w:lvlJc w:val="left"/>
      <w:pPr>
        <w:ind w:left="4313" w:hanging="360"/>
      </w:pPr>
      <w:rPr>
        <w:rFonts w:hint="default" w:ascii="Wingdings" w:hAnsi="Wingdings"/>
      </w:rPr>
    </w:lvl>
    <w:lvl w:ilvl="6" w:tplc="08090001" w:tentative="1">
      <w:start w:val="1"/>
      <w:numFmt w:val="bullet"/>
      <w:lvlText w:val=""/>
      <w:lvlJc w:val="left"/>
      <w:pPr>
        <w:ind w:left="5033" w:hanging="360"/>
      </w:pPr>
      <w:rPr>
        <w:rFonts w:hint="default" w:ascii="Symbol" w:hAnsi="Symbol"/>
      </w:rPr>
    </w:lvl>
    <w:lvl w:ilvl="7" w:tplc="08090003" w:tentative="1">
      <w:start w:val="1"/>
      <w:numFmt w:val="bullet"/>
      <w:lvlText w:val="o"/>
      <w:lvlJc w:val="left"/>
      <w:pPr>
        <w:ind w:left="5753" w:hanging="360"/>
      </w:pPr>
      <w:rPr>
        <w:rFonts w:hint="default" w:ascii="Courier New" w:hAnsi="Courier New" w:cs="Courier New"/>
      </w:rPr>
    </w:lvl>
    <w:lvl w:ilvl="8" w:tplc="08090005" w:tentative="1">
      <w:start w:val="1"/>
      <w:numFmt w:val="bullet"/>
      <w:lvlText w:val=""/>
      <w:lvlJc w:val="left"/>
      <w:pPr>
        <w:ind w:left="6473" w:hanging="360"/>
      </w:pPr>
      <w:rPr>
        <w:rFonts w:hint="default" w:ascii="Wingdings" w:hAnsi="Wingdings"/>
      </w:rPr>
    </w:lvl>
  </w:abstractNum>
  <w:abstractNum w:abstractNumId="36" w15:restartNumberingAfterBreak="0">
    <w:nsid w:val="54657F50"/>
    <w:multiLevelType w:val="multilevel"/>
    <w:tmpl w:val="CFC0A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49B79F2"/>
    <w:multiLevelType w:val="multilevel"/>
    <w:tmpl w:val="204EC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5002031"/>
    <w:multiLevelType w:val="multilevel"/>
    <w:tmpl w:val="3A34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5AA1099"/>
    <w:multiLevelType w:val="multilevel"/>
    <w:tmpl w:val="BB541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82669C1"/>
    <w:multiLevelType w:val="hybridMultilevel"/>
    <w:tmpl w:val="632ABC42"/>
    <w:lvl w:ilvl="0" w:tplc="D7BCD7B6">
      <w:start w:val="1"/>
      <w:numFmt w:val="bullet"/>
      <w:lvlText w:val="▪"/>
      <w:lvlJc w:val="left"/>
      <w:pPr>
        <w:ind w:left="720" w:hanging="36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C480FF9"/>
    <w:multiLevelType w:val="multilevel"/>
    <w:tmpl w:val="CC6AB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0FD17B7"/>
    <w:multiLevelType w:val="multilevel"/>
    <w:tmpl w:val="D996E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27F6942"/>
    <w:multiLevelType w:val="multilevel"/>
    <w:tmpl w:val="A1D84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5BD50C4"/>
    <w:multiLevelType w:val="hybridMultilevel"/>
    <w:tmpl w:val="7C40094E"/>
    <w:lvl w:ilvl="0" w:tplc="D7BCD7B6">
      <w:start w:val="1"/>
      <w:numFmt w:val="bullet"/>
      <w:lvlText w:val="▪"/>
      <w:lvlJc w:val="left"/>
      <w:pPr>
        <w:ind w:left="356" w:hanging="36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1" w:tplc="08090003" w:tentative="1">
      <w:start w:val="1"/>
      <w:numFmt w:val="bullet"/>
      <w:lvlText w:val="o"/>
      <w:lvlJc w:val="left"/>
      <w:pPr>
        <w:ind w:left="1076" w:hanging="360"/>
      </w:pPr>
      <w:rPr>
        <w:rFonts w:hint="default" w:ascii="Courier New" w:hAnsi="Courier New" w:cs="Courier New"/>
      </w:rPr>
    </w:lvl>
    <w:lvl w:ilvl="2" w:tplc="08090005" w:tentative="1">
      <w:start w:val="1"/>
      <w:numFmt w:val="bullet"/>
      <w:lvlText w:val=""/>
      <w:lvlJc w:val="left"/>
      <w:pPr>
        <w:ind w:left="1796" w:hanging="360"/>
      </w:pPr>
      <w:rPr>
        <w:rFonts w:hint="default" w:ascii="Wingdings" w:hAnsi="Wingdings"/>
      </w:rPr>
    </w:lvl>
    <w:lvl w:ilvl="3" w:tplc="08090001" w:tentative="1">
      <w:start w:val="1"/>
      <w:numFmt w:val="bullet"/>
      <w:lvlText w:val=""/>
      <w:lvlJc w:val="left"/>
      <w:pPr>
        <w:ind w:left="2516" w:hanging="360"/>
      </w:pPr>
      <w:rPr>
        <w:rFonts w:hint="default" w:ascii="Symbol" w:hAnsi="Symbol"/>
      </w:rPr>
    </w:lvl>
    <w:lvl w:ilvl="4" w:tplc="08090003" w:tentative="1">
      <w:start w:val="1"/>
      <w:numFmt w:val="bullet"/>
      <w:lvlText w:val="o"/>
      <w:lvlJc w:val="left"/>
      <w:pPr>
        <w:ind w:left="3236" w:hanging="360"/>
      </w:pPr>
      <w:rPr>
        <w:rFonts w:hint="default" w:ascii="Courier New" w:hAnsi="Courier New" w:cs="Courier New"/>
      </w:rPr>
    </w:lvl>
    <w:lvl w:ilvl="5" w:tplc="08090005" w:tentative="1">
      <w:start w:val="1"/>
      <w:numFmt w:val="bullet"/>
      <w:lvlText w:val=""/>
      <w:lvlJc w:val="left"/>
      <w:pPr>
        <w:ind w:left="3956" w:hanging="360"/>
      </w:pPr>
      <w:rPr>
        <w:rFonts w:hint="default" w:ascii="Wingdings" w:hAnsi="Wingdings"/>
      </w:rPr>
    </w:lvl>
    <w:lvl w:ilvl="6" w:tplc="08090001" w:tentative="1">
      <w:start w:val="1"/>
      <w:numFmt w:val="bullet"/>
      <w:lvlText w:val=""/>
      <w:lvlJc w:val="left"/>
      <w:pPr>
        <w:ind w:left="4676" w:hanging="360"/>
      </w:pPr>
      <w:rPr>
        <w:rFonts w:hint="default" w:ascii="Symbol" w:hAnsi="Symbol"/>
      </w:rPr>
    </w:lvl>
    <w:lvl w:ilvl="7" w:tplc="08090003" w:tentative="1">
      <w:start w:val="1"/>
      <w:numFmt w:val="bullet"/>
      <w:lvlText w:val="o"/>
      <w:lvlJc w:val="left"/>
      <w:pPr>
        <w:ind w:left="5396" w:hanging="360"/>
      </w:pPr>
      <w:rPr>
        <w:rFonts w:hint="default" w:ascii="Courier New" w:hAnsi="Courier New" w:cs="Courier New"/>
      </w:rPr>
    </w:lvl>
    <w:lvl w:ilvl="8" w:tplc="08090005" w:tentative="1">
      <w:start w:val="1"/>
      <w:numFmt w:val="bullet"/>
      <w:lvlText w:val=""/>
      <w:lvlJc w:val="left"/>
      <w:pPr>
        <w:ind w:left="6116" w:hanging="360"/>
      </w:pPr>
      <w:rPr>
        <w:rFonts w:hint="default" w:ascii="Wingdings" w:hAnsi="Wingdings"/>
      </w:rPr>
    </w:lvl>
  </w:abstractNum>
  <w:abstractNum w:abstractNumId="45" w15:restartNumberingAfterBreak="0">
    <w:nsid w:val="67713883"/>
    <w:multiLevelType w:val="multilevel"/>
    <w:tmpl w:val="8486A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D8E20E8"/>
    <w:multiLevelType w:val="multilevel"/>
    <w:tmpl w:val="33965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D941FFD"/>
    <w:multiLevelType w:val="multilevel"/>
    <w:tmpl w:val="C57CB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E753F8E"/>
    <w:multiLevelType w:val="multilevel"/>
    <w:tmpl w:val="B19C3B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00F4D16"/>
    <w:multiLevelType w:val="multilevel"/>
    <w:tmpl w:val="2D6E2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2200105"/>
    <w:multiLevelType w:val="multilevel"/>
    <w:tmpl w:val="8A381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82A3DF0"/>
    <w:multiLevelType w:val="multilevel"/>
    <w:tmpl w:val="D842F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96A31C6"/>
    <w:multiLevelType w:val="multilevel"/>
    <w:tmpl w:val="5364A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A4D2F74"/>
    <w:multiLevelType w:val="multilevel"/>
    <w:tmpl w:val="7080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C3C54FB"/>
    <w:multiLevelType w:val="hybridMultilevel"/>
    <w:tmpl w:val="B44443F6"/>
    <w:lvl w:ilvl="0" w:tplc="D7BCD7B6">
      <w:start w:val="1"/>
      <w:numFmt w:val="bullet"/>
      <w:lvlText w:val="▪"/>
      <w:lvlJc w:val="left"/>
      <w:pPr>
        <w:ind w:left="317"/>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1" w:tplc="052E093E">
      <w:start w:val="1"/>
      <w:numFmt w:val="bullet"/>
      <w:lvlText w:val="o"/>
      <w:lvlJc w:val="left"/>
      <w:pPr>
        <w:ind w:left="118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2" w:tplc="044E644A">
      <w:start w:val="1"/>
      <w:numFmt w:val="bullet"/>
      <w:lvlText w:val="▪"/>
      <w:lvlJc w:val="left"/>
      <w:pPr>
        <w:ind w:left="190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3" w:tplc="FCB2FB8C">
      <w:start w:val="1"/>
      <w:numFmt w:val="bullet"/>
      <w:lvlText w:val="•"/>
      <w:lvlJc w:val="left"/>
      <w:pPr>
        <w:ind w:left="262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4" w:tplc="F216E05C">
      <w:start w:val="1"/>
      <w:numFmt w:val="bullet"/>
      <w:lvlText w:val="o"/>
      <w:lvlJc w:val="left"/>
      <w:pPr>
        <w:ind w:left="334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5" w:tplc="D1265E96">
      <w:start w:val="1"/>
      <w:numFmt w:val="bullet"/>
      <w:lvlText w:val="▪"/>
      <w:lvlJc w:val="left"/>
      <w:pPr>
        <w:ind w:left="406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6" w:tplc="2E0E262A">
      <w:start w:val="1"/>
      <w:numFmt w:val="bullet"/>
      <w:lvlText w:val="•"/>
      <w:lvlJc w:val="left"/>
      <w:pPr>
        <w:ind w:left="478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7" w:tplc="9A6A6A5C">
      <w:start w:val="1"/>
      <w:numFmt w:val="bullet"/>
      <w:lvlText w:val="o"/>
      <w:lvlJc w:val="left"/>
      <w:pPr>
        <w:ind w:left="550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8" w:tplc="DD56C224">
      <w:start w:val="1"/>
      <w:numFmt w:val="bullet"/>
      <w:lvlText w:val="▪"/>
      <w:lvlJc w:val="left"/>
      <w:pPr>
        <w:ind w:left="622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abstractNum>
  <w:abstractNum w:abstractNumId="55" w15:restartNumberingAfterBreak="0">
    <w:nsid w:val="7CEF2660"/>
    <w:multiLevelType w:val="multilevel"/>
    <w:tmpl w:val="F2C62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19960010">
    <w:abstractNumId w:val="21"/>
  </w:num>
  <w:num w:numId="2" w16cid:durableId="24600797">
    <w:abstractNumId w:val="13"/>
  </w:num>
  <w:num w:numId="3" w16cid:durableId="1670255381">
    <w:abstractNumId w:val="54"/>
  </w:num>
  <w:num w:numId="4" w16cid:durableId="730930446">
    <w:abstractNumId w:val="10"/>
  </w:num>
  <w:num w:numId="5" w16cid:durableId="1358383131">
    <w:abstractNumId w:val="2"/>
  </w:num>
  <w:num w:numId="6" w16cid:durableId="1685553114">
    <w:abstractNumId w:val="7"/>
  </w:num>
  <w:num w:numId="7" w16cid:durableId="2072339858">
    <w:abstractNumId w:val="1"/>
  </w:num>
  <w:num w:numId="8" w16cid:durableId="816148896">
    <w:abstractNumId w:val="40"/>
  </w:num>
  <w:num w:numId="9" w16cid:durableId="1193615507">
    <w:abstractNumId w:val="32"/>
  </w:num>
  <w:num w:numId="10" w16cid:durableId="301348616">
    <w:abstractNumId w:val="44"/>
  </w:num>
  <w:num w:numId="11" w16cid:durableId="218591793">
    <w:abstractNumId w:val="51"/>
  </w:num>
  <w:num w:numId="12" w16cid:durableId="1028261706">
    <w:abstractNumId w:val="4"/>
  </w:num>
  <w:num w:numId="13" w16cid:durableId="42221053">
    <w:abstractNumId w:val="39"/>
  </w:num>
  <w:num w:numId="14" w16cid:durableId="1991984576">
    <w:abstractNumId w:val="28"/>
  </w:num>
  <w:num w:numId="15" w16cid:durableId="1073701438">
    <w:abstractNumId w:val="15"/>
  </w:num>
  <w:num w:numId="16" w16cid:durableId="1693651847">
    <w:abstractNumId w:val="9"/>
  </w:num>
  <w:num w:numId="17" w16cid:durableId="1315643231">
    <w:abstractNumId w:val="31"/>
  </w:num>
  <w:num w:numId="18" w16cid:durableId="1598632871">
    <w:abstractNumId w:val="16"/>
  </w:num>
  <w:num w:numId="19" w16cid:durableId="1161505255">
    <w:abstractNumId w:val="33"/>
  </w:num>
  <w:num w:numId="20" w16cid:durableId="1631549372">
    <w:abstractNumId w:val="17"/>
  </w:num>
  <w:num w:numId="21" w16cid:durableId="1230112227">
    <w:abstractNumId w:val="29"/>
  </w:num>
  <w:num w:numId="22" w16cid:durableId="1856845837">
    <w:abstractNumId w:val="0"/>
  </w:num>
  <w:num w:numId="23" w16cid:durableId="117995470">
    <w:abstractNumId w:val="19"/>
  </w:num>
  <w:num w:numId="24" w16cid:durableId="163018105">
    <w:abstractNumId w:val="34"/>
  </w:num>
  <w:num w:numId="25" w16cid:durableId="764612708">
    <w:abstractNumId w:val="46"/>
  </w:num>
  <w:num w:numId="26" w16cid:durableId="222301342">
    <w:abstractNumId w:val="52"/>
  </w:num>
  <w:num w:numId="27" w16cid:durableId="959917085">
    <w:abstractNumId w:val="41"/>
  </w:num>
  <w:num w:numId="28" w16cid:durableId="863130296">
    <w:abstractNumId w:val="47"/>
  </w:num>
  <w:num w:numId="29" w16cid:durableId="1620842200">
    <w:abstractNumId w:val="50"/>
  </w:num>
  <w:num w:numId="30" w16cid:durableId="1658192979">
    <w:abstractNumId w:val="11"/>
  </w:num>
  <w:num w:numId="31" w16cid:durableId="1514537597">
    <w:abstractNumId w:val="42"/>
  </w:num>
  <w:num w:numId="32" w16cid:durableId="1047531516">
    <w:abstractNumId w:val="45"/>
  </w:num>
  <w:num w:numId="33" w16cid:durableId="701201540">
    <w:abstractNumId w:val="26"/>
  </w:num>
  <w:num w:numId="34" w16cid:durableId="1721829227">
    <w:abstractNumId w:val="14"/>
  </w:num>
  <w:num w:numId="35" w16cid:durableId="2061971891">
    <w:abstractNumId w:val="43"/>
  </w:num>
  <w:num w:numId="36" w16cid:durableId="1519928443">
    <w:abstractNumId w:val="36"/>
  </w:num>
  <w:num w:numId="37" w16cid:durableId="1014769224">
    <w:abstractNumId w:val="37"/>
  </w:num>
  <w:num w:numId="38" w16cid:durableId="1869753697">
    <w:abstractNumId w:val="27"/>
  </w:num>
  <w:num w:numId="39" w16cid:durableId="1521353947">
    <w:abstractNumId w:val="18"/>
  </w:num>
  <w:num w:numId="40" w16cid:durableId="820973517">
    <w:abstractNumId w:val="48"/>
  </w:num>
  <w:num w:numId="41" w16cid:durableId="1126117325">
    <w:abstractNumId w:val="8"/>
  </w:num>
  <w:num w:numId="42" w16cid:durableId="314258480">
    <w:abstractNumId w:val="3"/>
  </w:num>
  <w:num w:numId="43" w16cid:durableId="1809784838">
    <w:abstractNumId w:val="30"/>
  </w:num>
  <w:num w:numId="44" w16cid:durableId="1300918423">
    <w:abstractNumId w:val="22"/>
  </w:num>
  <w:num w:numId="45" w16cid:durableId="148446362">
    <w:abstractNumId w:val="20"/>
  </w:num>
  <w:num w:numId="46" w16cid:durableId="547882111">
    <w:abstractNumId w:val="49"/>
  </w:num>
  <w:num w:numId="47" w16cid:durableId="1893498101">
    <w:abstractNumId w:val="23"/>
  </w:num>
  <w:num w:numId="48" w16cid:durableId="796341906">
    <w:abstractNumId w:val="5"/>
  </w:num>
  <w:num w:numId="49" w16cid:durableId="571357288">
    <w:abstractNumId w:val="38"/>
  </w:num>
  <w:num w:numId="50" w16cid:durableId="709457467">
    <w:abstractNumId w:val="12"/>
  </w:num>
  <w:num w:numId="51" w16cid:durableId="634868327">
    <w:abstractNumId w:val="53"/>
  </w:num>
  <w:num w:numId="52" w16cid:durableId="817917519">
    <w:abstractNumId w:val="55"/>
  </w:num>
  <w:num w:numId="53" w16cid:durableId="1883861582">
    <w:abstractNumId w:val="6"/>
  </w:num>
  <w:num w:numId="54" w16cid:durableId="123087105">
    <w:abstractNumId w:val="25"/>
  </w:num>
  <w:num w:numId="55" w16cid:durableId="1260257531">
    <w:abstractNumId w:val="35"/>
  </w:num>
  <w:num w:numId="56" w16cid:durableId="729957755">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13"/>
    <w:rsid w:val="00081210"/>
    <w:rsid w:val="00243A88"/>
    <w:rsid w:val="002A3E1F"/>
    <w:rsid w:val="002A4899"/>
    <w:rsid w:val="002D3B36"/>
    <w:rsid w:val="003C1EAD"/>
    <w:rsid w:val="003E07FE"/>
    <w:rsid w:val="003E7474"/>
    <w:rsid w:val="00415954"/>
    <w:rsid w:val="004664A2"/>
    <w:rsid w:val="00560BEB"/>
    <w:rsid w:val="005A6D41"/>
    <w:rsid w:val="00616541"/>
    <w:rsid w:val="00657013"/>
    <w:rsid w:val="007303ED"/>
    <w:rsid w:val="00766EF9"/>
    <w:rsid w:val="00833DBA"/>
    <w:rsid w:val="00835E48"/>
    <w:rsid w:val="00865BCB"/>
    <w:rsid w:val="00883833"/>
    <w:rsid w:val="008C6F7A"/>
    <w:rsid w:val="00933887"/>
    <w:rsid w:val="00973BBB"/>
    <w:rsid w:val="009B3936"/>
    <w:rsid w:val="009D1005"/>
    <w:rsid w:val="00A56769"/>
    <w:rsid w:val="00BC5945"/>
    <w:rsid w:val="00C3777D"/>
    <w:rsid w:val="00CE18AC"/>
    <w:rsid w:val="00D02FD3"/>
    <w:rsid w:val="00EB55C7"/>
    <w:rsid w:val="00F93C8F"/>
    <w:rsid w:val="0833DB45"/>
    <w:rsid w:val="0ED5A37E"/>
    <w:rsid w:val="0EF97822"/>
    <w:rsid w:val="136390C2"/>
    <w:rsid w:val="1380F145"/>
    <w:rsid w:val="1473A1EE"/>
    <w:rsid w:val="196989A7"/>
    <w:rsid w:val="2042EE24"/>
    <w:rsid w:val="24CB441D"/>
    <w:rsid w:val="2DC8D545"/>
    <w:rsid w:val="2FD4FD7A"/>
    <w:rsid w:val="305B29D9"/>
    <w:rsid w:val="357AA128"/>
    <w:rsid w:val="3A384BEB"/>
    <w:rsid w:val="431B8660"/>
    <w:rsid w:val="438F05E1"/>
    <w:rsid w:val="43969EFA"/>
    <w:rsid w:val="469A92FB"/>
    <w:rsid w:val="4D20F66B"/>
    <w:rsid w:val="55C151B1"/>
    <w:rsid w:val="5C3083C3"/>
    <w:rsid w:val="61DE31C2"/>
    <w:rsid w:val="63A6D594"/>
    <w:rsid w:val="63CD297E"/>
    <w:rsid w:val="682F14DB"/>
    <w:rsid w:val="6AB31F8A"/>
    <w:rsid w:val="6DBF78DA"/>
    <w:rsid w:val="6E640BD6"/>
    <w:rsid w:val="6EFA8EC4"/>
    <w:rsid w:val="6F3E41B5"/>
    <w:rsid w:val="748F3BDD"/>
    <w:rsid w:val="76908B6D"/>
    <w:rsid w:val="78A0833A"/>
    <w:rsid w:val="79D239E7"/>
    <w:rsid w:val="7BC937FE"/>
    <w:rsid w:val="7DC46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F403"/>
  <w15:chartTrackingRefBased/>
  <w15:docId w15:val="{F6F3C870-7D03-4F89-95C3-211696F41A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7013"/>
    <w:rPr>
      <w:rFonts w:ascii="Calibri" w:hAnsi="Calibri" w:eastAsia="Calibri" w:cs="Calibri"/>
      <w:color w:val="000000"/>
      <w:lang w:eastAsia="en-GB"/>
    </w:rPr>
  </w:style>
  <w:style w:type="paragraph" w:styleId="Heading1">
    <w:name w:val="heading 1"/>
    <w:basedOn w:val="Normal"/>
    <w:next w:val="Normal"/>
    <w:link w:val="Heading1Char"/>
    <w:uiPriority w:val="9"/>
    <w:qFormat/>
    <w:rsid w:val="006570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0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01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5701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5701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5701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5701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5701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5701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5701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5701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57013"/>
    <w:rPr>
      <w:rFonts w:eastAsiaTheme="majorEastAsia" w:cstheme="majorBidi"/>
      <w:color w:val="272727" w:themeColor="text1" w:themeTint="D8"/>
    </w:rPr>
  </w:style>
  <w:style w:type="paragraph" w:styleId="Title">
    <w:name w:val="Title"/>
    <w:basedOn w:val="Normal"/>
    <w:next w:val="Normal"/>
    <w:link w:val="TitleChar"/>
    <w:uiPriority w:val="10"/>
    <w:qFormat/>
    <w:rsid w:val="0065701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5701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5701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13"/>
    <w:pPr>
      <w:spacing w:before="160"/>
      <w:jc w:val="center"/>
    </w:pPr>
    <w:rPr>
      <w:i/>
      <w:iCs/>
      <w:color w:val="404040" w:themeColor="text1" w:themeTint="BF"/>
    </w:rPr>
  </w:style>
  <w:style w:type="character" w:styleId="QuoteChar" w:customStyle="1">
    <w:name w:val="Quote Char"/>
    <w:basedOn w:val="DefaultParagraphFont"/>
    <w:link w:val="Quote"/>
    <w:uiPriority w:val="29"/>
    <w:rsid w:val="00657013"/>
    <w:rPr>
      <w:i/>
      <w:iCs/>
      <w:color w:val="404040" w:themeColor="text1" w:themeTint="BF"/>
    </w:rPr>
  </w:style>
  <w:style w:type="paragraph" w:styleId="ListParagraph">
    <w:name w:val="List Paragraph"/>
    <w:basedOn w:val="Normal"/>
    <w:uiPriority w:val="34"/>
    <w:qFormat/>
    <w:rsid w:val="00657013"/>
    <w:pPr>
      <w:ind w:left="720"/>
      <w:contextualSpacing/>
    </w:pPr>
  </w:style>
  <w:style w:type="character" w:styleId="IntenseEmphasis">
    <w:name w:val="Intense Emphasis"/>
    <w:basedOn w:val="DefaultParagraphFont"/>
    <w:uiPriority w:val="21"/>
    <w:qFormat/>
    <w:rsid w:val="00657013"/>
    <w:rPr>
      <w:i/>
      <w:iCs/>
      <w:color w:val="0F4761" w:themeColor="accent1" w:themeShade="BF"/>
    </w:rPr>
  </w:style>
  <w:style w:type="paragraph" w:styleId="IntenseQuote">
    <w:name w:val="Intense Quote"/>
    <w:basedOn w:val="Normal"/>
    <w:next w:val="Normal"/>
    <w:link w:val="IntenseQuoteChar"/>
    <w:uiPriority w:val="30"/>
    <w:qFormat/>
    <w:rsid w:val="006570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57013"/>
    <w:rPr>
      <w:i/>
      <w:iCs/>
      <w:color w:val="0F4761" w:themeColor="accent1" w:themeShade="BF"/>
    </w:rPr>
  </w:style>
  <w:style w:type="character" w:styleId="IntenseReference">
    <w:name w:val="Intense Reference"/>
    <w:basedOn w:val="DefaultParagraphFont"/>
    <w:uiPriority w:val="32"/>
    <w:qFormat/>
    <w:rsid w:val="00657013"/>
    <w:rPr>
      <w:b/>
      <w:bCs/>
      <w:smallCaps/>
      <w:color w:val="0F4761" w:themeColor="accent1" w:themeShade="BF"/>
      <w:spacing w:val="5"/>
    </w:rPr>
  </w:style>
  <w:style w:type="table" w:styleId="TableGrid" w:customStyle="1">
    <w:name w:val="TableGrid"/>
    <w:rsid w:val="00657013"/>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657013"/>
    <w:pPr>
      <w:spacing w:before="100" w:beforeAutospacing="1" w:after="100" w:afterAutospacing="1" w:line="240" w:lineRule="auto"/>
    </w:pPr>
    <w:rPr>
      <w:rFonts w:ascii="Times New Roman" w:hAnsi="Times New Roman" w:eastAsia="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23781">
      <w:bodyDiv w:val="1"/>
      <w:marLeft w:val="0"/>
      <w:marRight w:val="0"/>
      <w:marTop w:val="0"/>
      <w:marBottom w:val="0"/>
      <w:divBdr>
        <w:top w:val="none" w:sz="0" w:space="0" w:color="auto"/>
        <w:left w:val="none" w:sz="0" w:space="0" w:color="auto"/>
        <w:bottom w:val="none" w:sz="0" w:space="0" w:color="auto"/>
        <w:right w:val="none" w:sz="0" w:space="0" w:color="auto"/>
      </w:divBdr>
    </w:div>
    <w:div w:id="191656110">
      <w:bodyDiv w:val="1"/>
      <w:marLeft w:val="0"/>
      <w:marRight w:val="0"/>
      <w:marTop w:val="0"/>
      <w:marBottom w:val="0"/>
      <w:divBdr>
        <w:top w:val="none" w:sz="0" w:space="0" w:color="auto"/>
        <w:left w:val="none" w:sz="0" w:space="0" w:color="auto"/>
        <w:bottom w:val="none" w:sz="0" w:space="0" w:color="auto"/>
        <w:right w:val="none" w:sz="0" w:space="0" w:color="auto"/>
      </w:divBdr>
    </w:div>
    <w:div w:id="354188870">
      <w:bodyDiv w:val="1"/>
      <w:marLeft w:val="0"/>
      <w:marRight w:val="0"/>
      <w:marTop w:val="0"/>
      <w:marBottom w:val="0"/>
      <w:divBdr>
        <w:top w:val="none" w:sz="0" w:space="0" w:color="auto"/>
        <w:left w:val="none" w:sz="0" w:space="0" w:color="auto"/>
        <w:bottom w:val="none" w:sz="0" w:space="0" w:color="auto"/>
        <w:right w:val="none" w:sz="0" w:space="0" w:color="auto"/>
      </w:divBdr>
    </w:div>
    <w:div w:id="362562619">
      <w:bodyDiv w:val="1"/>
      <w:marLeft w:val="0"/>
      <w:marRight w:val="0"/>
      <w:marTop w:val="0"/>
      <w:marBottom w:val="0"/>
      <w:divBdr>
        <w:top w:val="none" w:sz="0" w:space="0" w:color="auto"/>
        <w:left w:val="none" w:sz="0" w:space="0" w:color="auto"/>
        <w:bottom w:val="none" w:sz="0" w:space="0" w:color="auto"/>
        <w:right w:val="none" w:sz="0" w:space="0" w:color="auto"/>
      </w:divBdr>
    </w:div>
    <w:div w:id="449667642">
      <w:bodyDiv w:val="1"/>
      <w:marLeft w:val="0"/>
      <w:marRight w:val="0"/>
      <w:marTop w:val="0"/>
      <w:marBottom w:val="0"/>
      <w:divBdr>
        <w:top w:val="none" w:sz="0" w:space="0" w:color="auto"/>
        <w:left w:val="none" w:sz="0" w:space="0" w:color="auto"/>
        <w:bottom w:val="none" w:sz="0" w:space="0" w:color="auto"/>
        <w:right w:val="none" w:sz="0" w:space="0" w:color="auto"/>
      </w:divBdr>
      <w:divsChild>
        <w:div w:id="1614706653">
          <w:marLeft w:val="0"/>
          <w:marRight w:val="0"/>
          <w:marTop w:val="0"/>
          <w:marBottom w:val="0"/>
          <w:divBdr>
            <w:top w:val="none" w:sz="0" w:space="0" w:color="auto"/>
            <w:left w:val="none" w:sz="0" w:space="0" w:color="auto"/>
            <w:bottom w:val="none" w:sz="0" w:space="0" w:color="auto"/>
            <w:right w:val="none" w:sz="0" w:space="0" w:color="auto"/>
          </w:divBdr>
        </w:div>
        <w:div w:id="113405084">
          <w:marLeft w:val="0"/>
          <w:marRight w:val="0"/>
          <w:marTop w:val="0"/>
          <w:marBottom w:val="0"/>
          <w:divBdr>
            <w:top w:val="none" w:sz="0" w:space="0" w:color="auto"/>
            <w:left w:val="none" w:sz="0" w:space="0" w:color="auto"/>
            <w:bottom w:val="none" w:sz="0" w:space="0" w:color="auto"/>
            <w:right w:val="none" w:sz="0" w:space="0" w:color="auto"/>
          </w:divBdr>
        </w:div>
        <w:div w:id="1128355987">
          <w:marLeft w:val="0"/>
          <w:marRight w:val="0"/>
          <w:marTop w:val="0"/>
          <w:marBottom w:val="0"/>
          <w:divBdr>
            <w:top w:val="none" w:sz="0" w:space="0" w:color="auto"/>
            <w:left w:val="none" w:sz="0" w:space="0" w:color="auto"/>
            <w:bottom w:val="none" w:sz="0" w:space="0" w:color="auto"/>
            <w:right w:val="none" w:sz="0" w:space="0" w:color="auto"/>
          </w:divBdr>
        </w:div>
      </w:divsChild>
    </w:div>
    <w:div w:id="455611310">
      <w:bodyDiv w:val="1"/>
      <w:marLeft w:val="0"/>
      <w:marRight w:val="0"/>
      <w:marTop w:val="0"/>
      <w:marBottom w:val="0"/>
      <w:divBdr>
        <w:top w:val="none" w:sz="0" w:space="0" w:color="auto"/>
        <w:left w:val="none" w:sz="0" w:space="0" w:color="auto"/>
        <w:bottom w:val="none" w:sz="0" w:space="0" w:color="auto"/>
        <w:right w:val="none" w:sz="0" w:space="0" w:color="auto"/>
      </w:divBdr>
    </w:div>
    <w:div w:id="757756020">
      <w:bodyDiv w:val="1"/>
      <w:marLeft w:val="0"/>
      <w:marRight w:val="0"/>
      <w:marTop w:val="0"/>
      <w:marBottom w:val="0"/>
      <w:divBdr>
        <w:top w:val="none" w:sz="0" w:space="0" w:color="auto"/>
        <w:left w:val="none" w:sz="0" w:space="0" w:color="auto"/>
        <w:bottom w:val="none" w:sz="0" w:space="0" w:color="auto"/>
        <w:right w:val="none" w:sz="0" w:space="0" w:color="auto"/>
      </w:divBdr>
    </w:div>
    <w:div w:id="863056837">
      <w:bodyDiv w:val="1"/>
      <w:marLeft w:val="0"/>
      <w:marRight w:val="0"/>
      <w:marTop w:val="0"/>
      <w:marBottom w:val="0"/>
      <w:divBdr>
        <w:top w:val="none" w:sz="0" w:space="0" w:color="auto"/>
        <w:left w:val="none" w:sz="0" w:space="0" w:color="auto"/>
        <w:bottom w:val="none" w:sz="0" w:space="0" w:color="auto"/>
        <w:right w:val="none" w:sz="0" w:space="0" w:color="auto"/>
      </w:divBdr>
    </w:div>
    <w:div w:id="958029364">
      <w:bodyDiv w:val="1"/>
      <w:marLeft w:val="0"/>
      <w:marRight w:val="0"/>
      <w:marTop w:val="0"/>
      <w:marBottom w:val="0"/>
      <w:divBdr>
        <w:top w:val="none" w:sz="0" w:space="0" w:color="auto"/>
        <w:left w:val="none" w:sz="0" w:space="0" w:color="auto"/>
        <w:bottom w:val="none" w:sz="0" w:space="0" w:color="auto"/>
        <w:right w:val="none" w:sz="0" w:space="0" w:color="auto"/>
      </w:divBdr>
    </w:div>
    <w:div w:id="970751197">
      <w:bodyDiv w:val="1"/>
      <w:marLeft w:val="0"/>
      <w:marRight w:val="0"/>
      <w:marTop w:val="0"/>
      <w:marBottom w:val="0"/>
      <w:divBdr>
        <w:top w:val="none" w:sz="0" w:space="0" w:color="auto"/>
        <w:left w:val="none" w:sz="0" w:space="0" w:color="auto"/>
        <w:bottom w:val="none" w:sz="0" w:space="0" w:color="auto"/>
        <w:right w:val="none" w:sz="0" w:space="0" w:color="auto"/>
      </w:divBdr>
    </w:div>
    <w:div w:id="1492678340">
      <w:bodyDiv w:val="1"/>
      <w:marLeft w:val="0"/>
      <w:marRight w:val="0"/>
      <w:marTop w:val="0"/>
      <w:marBottom w:val="0"/>
      <w:divBdr>
        <w:top w:val="none" w:sz="0" w:space="0" w:color="auto"/>
        <w:left w:val="none" w:sz="0" w:space="0" w:color="auto"/>
        <w:bottom w:val="none" w:sz="0" w:space="0" w:color="auto"/>
        <w:right w:val="none" w:sz="0" w:space="0" w:color="auto"/>
      </w:divBdr>
    </w:div>
    <w:div w:id="1590115767">
      <w:bodyDiv w:val="1"/>
      <w:marLeft w:val="0"/>
      <w:marRight w:val="0"/>
      <w:marTop w:val="0"/>
      <w:marBottom w:val="0"/>
      <w:divBdr>
        <w:top w:val="none" w:sz="0" w:space="0" w:color="auto"/>
        <w:left w:val="none" w:sz="0" w:space="0" w:color="auto"/>
        <w:bottom w:val="none" w:sz="0" w:space="0" w:color="auto"/>
        <w:right w:val="none" w:sz="0" w:space="0" w:color="auto"/>
      </w:divBdr>
    </w:div>
    <w:div w:id="1636642043">
      <w:bodyDiv w:val="1"/>
      <w:marLeft w:val="0"/>
      <w:marRight w:val="0"/>
      <w:marTop w:val="0"/>
      <w:marBottom w:val="0"/>
      <w:divBdr>
        <w:top w:val="none" w:sz="0" w:space="0" w:color="auto"/>
        <w:left w:val="none" w:sz="0" w:space="0" w:color="auto"/>
        <w:bottom w:val="none" w:sz="0" w:space="0" w:color="auto"/>
        <w:right w:val="none" w:sz="0" w:space="0" w:color="auto"/>
      </w:divBdr>
      <w:divsChild>
        <w:div w:id="1891964567">
          <w:marLeft w:val="0"/>
          <w:marRight w:val="0"/>
          <w:marTop w:val="0"/>
          <w:marBottom w:val="0"/>
          <w:divBdr>
            <w:top w:val="none" w:sz="0" w:space="0" w:color="auto"/>
            <w:left w:val="none" w:sz="0" w:space="0" w:color="auto"/>
            <w:bottom w:val="none" w:sz="0" w:space="0" w:color="auto"/>
            <w:right w:val="none" w:sz="0" w:space="0" w:color="auto"/>
          </w:divBdr>
        </w:div>
        <w:div w:id="597098710">
          <w:marLeft w:val="0"/>
          <w:marRight w:val="0"/>
          <w:marTop w:val="0"/>
          <w:marBottom w:val="0"/>
          <w:divBdr>
            <w:top w:val="none" w:sz="0" w:space="0" w:color="auto"/>
            <w:left w:val="none" w:sz="0" w:space="0" w:color="auto"/>
            <w:bottom w:val="none" w:sz="0" w:space="0" w:color="auto"/>
            <w:right w:val="none" w:sz="0" w:space="0" w:color="auto"/>
          </w:divBdr>
        </w:div>
        <w:div w:id="492380678">
          <w:marLeft w:val="0"/>
          <w:marRight w:val="0"/>
          <w:marTop w:val="0"/>
          <w:marBottom w:val="0"/>
          <w:divBdr>
            <w:top w:val="none" w:sz="0" w:space="0" w:color="auto"/>
            <w:left w:val="none" w:sz="0" w:space="0" w:color="auto"/>
            <w:bottom w:val="none" w:sz="0" w:space="0" w:color="auto"/>
            <w:right w:val="none" w:sz="0" w:space="0" w:color="auto"/>
          </w:divBdr>
        </w:div>
      </w:divsChild>
    </w:div>
    <w:div w:id="1922106704">
      <w:bodyDiv w:val="1"/>
      <w:marLeft w:val="0"/>
      <w:marRight w:val="0"/>
      <w:marTop w:val="0"/>
      <w:marBottom w:val="0"/>
      <w:divBdr>
        <w:top w:val="none" w:sz="0" w:space="0" w:color="auto"/>
        <w:left w:val="none" w:sz="0" w:space="0" w:color="auto"/>
        <w:bottom w:val="none" w:sz="0" w:space="0" w:color="auto"/>
        <w:right w:val="none" w:sz="0" w:space="0" w:color="auto"/>
      </w:divBdr>
      <w:divsChild>
        <w:div w:id="1609004663">
          <w:marLeft w:val="0"/>
          <w:marRight w:val="0"/>
          <w:marTop w:val="0"/>
          <w:marBottom w:val="0"/>
          <w:divBdr>
            <w:top w:val="none" w:sz="0" w:space="0" w:color="auto"/>
            <w:left w:val="none" w:sz="0" w:space="0" w:color="auto"/>
            <w:bottom w:val="none" w:sz="0" w:space="0" w:color="auto"/>
            <w:right w:val="none" w:sz="0" w:space="0" w:color="auto"/>
          </w:divBdr>
        </w:div>
        <w:div w:id="1536043102">
          <w:marLeft w:val="0"/>
          <w:marRight w:val="0"/>
          <w:marTop w:val="0"/>
          <w:marBottom w:val="0"/>
          <w:divBdr>
            <w:top w:val="none" w:sz="0" w:space="0" w:color="auto"/>
            <w:left w:val="none" w:sz="0" w:space="0" w:color="auto"/>
            <w:bottom w:val="none" w:sz="0" w:space="0" w:color="auto"/>
            <w:right w:val="none" w:sz="0" w:space="0" w:color="auto"/>
          </w:divBdr>
        </w:div>
        <w:div w:id="2130589132">
          <w:marLeft w:val="0"/>
          <w:marRight w:val="0"/>
          <w:marTop w:val="0"/>
          <w:marBottom w:val="0"/>
          <w:divBdr>
            <w:top w:val="none" w:sz="0" w:space="0" w:color="auto"/>
            <w:left w:val="none" w:sz="0" w:space="0" w:color="auto"/>
            <w:bottom w:val="none" w:sz="0" w:space="0" w:color="auto"/>
            <w:right w:val="none" w:sz="0" w:space="0" w:color="auto"/>
          </w:divBdr>
        </w:div>
        <w:div w:id="742064410">
          <w:marLeft w:val="0"/>
          <w:marRight w:val="0"/>
          <w:marTop w:val="0"/>
          <w:marBottom w:val="0"/>
          <w:divBdr>
            <w:top w:val="none" w:sz="0" w:space="0" w:color="auto"/>
            <w:left w:val="none" w:sz="0" w:space="0" w:color="auto"/>
            <w:bottom w:val="none" w:sz="0" w:space="0" w:color="auto"/>
            <w:right w:val="none" w:sz="0" w:space="0" w:color="auto"/>
          </w:divBdr>
        </w:div>
        <w:div w:id="114561632">
          <w:marLeft w:val="0"/>
          <w:marRight w:val="0"/>
          <w:marTop w:val="0"/>
          <w:marBottom w:val="0"/>
          <w:divBdr>
            <w:top w:val="none" w:sz="0" w:space="0" w:color="auto"/>
            <w:left w:val="none" w:sz="0" w:space="0" w:color="auto"/>
            <w:bottom w:val="none" w:sz="0" w:space="0" w:color="auto"/>
            <w:right w:val="none" w:sz="0" w:space="0" w:color="auto"/>
          </w:divBdr>
        </w:div>
        <w:div w:id="1355766397">
          <w:marLeft w:val="0"/>
          <w:marRight w:val="0"/>
          <w:marTop w:val="0"/>
          <w:marBottom w:val="0"/>
          <w:divBdr>
            <w:top w:val="none" w:sz="0" w:space="0" w:color="auto"/>
            <w:left w:val="none" w:sz="0" w:space="0" w:color="auto"/>
            <w:bottom w:val="none" w:sz="0" w:space="0" w:color="auto"/>
            <w:right w:val="none" w:sz="0" w:space="0" w:color="auto"/>
          </w:divBdr>
        </w:div>
        <w:div w:id="474184084">
          <w:marLeft w:val="0"/>
          <w:marRight w:val="0"/>
          <w:marTop w:val="0"/>
          <w:marBottom w:val="0"/>
          <w:divBdr>
            <w:top w:val="none" w:sz="0" w:space="0" w:color="auto"/>
            <w:left w:val="none" w:sz="0" w:space="0" w:color="auto"/>
            <w:bottom w:val="none" w:sz="0" w:space="0" w:color="auto"/>
            <w:right w:val="none" w:sz="0" w:space="0" w:color="auto"/>
          </w:divBdr>
        </w:div>
        <w:div w:id="1768696220">
          <w:marLeft w:val="0"/>
          <w:marRight w:val="0"/>
          <w:marTop w:val="0"/>
          <w:marBottom w:val="0"/>
          <w:divBdr>
            <w:top w:val="none" w:sz="0" w:space="0" w:color="auto"/>
            <w:left w:val="none" w:sz="0" w:space="0" w:color="auto"/>
            <w:bottom w:val="none" w:sz="0" w:space="0" w:color="auto"/>
            <w:right w:val="none" w:sz="0" w:space="0" w:color="auto"/>
          </w:divBdr>
        </w:div>
        <w:div w:id="442072407">
          <w:marLeft w:val="0"/>
          <w:marRight w:val="0"/>
          <w:marTop w:val="0"/>
          <w:marBottom w:val="0"/>
          <w:divBdr>
            <w:top w:val="none" w:sz="0" w:space="0" w:color="auto"/>
            <w:left w:val="none" w:sz="0" w:space="0" w:color="auto"/>
            <w:bottom w:val="none" w:sz="0" w:space="0" w:color="auto"/>
            <w:right w:val="none" w:sz="0" w:space="0" w:color="auto"/>
          </w:divBdr>
        </w:div>
        <w:div w:id="1637223835">
          <w:marLeft w:val="0"/>
          <w:marRight w:val="0"/>
          <w:marTop w:val="0"/>
          <w:marBottom w:val="0"/>
          <w:divBdr>
            <w:top w:val="none" w:sz="0" w:space="0" w:color="auto"/>
            <w:left w:val="none" w:sz="0" w:space="0" w:color="auto"/>
            <w:bottom w:val="none" w:sz="0" w:space="0" w:color="auto"/>
            <w:right w:val="none" w:sz="0" w:space="0" w:color="auto"/>
          </w:divBdr>
        </w:div>
      </w:divsChild>
    </w:div>
    <w:div w:id="1956863874">
      <w:bodyDiv w:val="1"/>
      <w:marLeft w:val="0"/>
      <w:marRight w:val="0"/>
      <w:marTop w:val="0"/>
      <w:marBottom w:val="0"/>
      <w:divBdr>
        <w:top w:val="none" w:sz="0" w:space="0" w:color="auto"/>
        <w:left w:val="none" w:sz="0" w:space="0" w:color="auto"/>
        <w:bottom w:val="none" w:sz="0" w:space="0" w:color="auto"/>
        <w:right w:val="none" w:sz="0" w:space="0" w:color="auto"/>
      </w:divBdr>
      <w:divsChild>
        <w:div w:id="1918905459">
          <w:marLeft w:val="0"/>
          <w:marRight w:val="0"/>
          <w:marTop w:val="0"/>
          <w:marBottom w:val="0"/>
          <w:divBdr>
            <w:top w:val="none" w:sz="0" w:space="0" w:color="auto"/>
            <w:left w:val="none" w:sz="0" w:space="0" w:color="auto"/>
            <w:bottom w:val="none" w:sz="0" w:space="0" w:color="auto"/>
            <w:right w:val="none" w:sz="0" w:space="0" w:color="auto"/>
          </w:divBdr>
        </w:div>
        <w:div w:id="111171790">
          <w:marLeft w:val="0"/>
          <w:marRight w:val="0"/>
          <w:marTop w:val="0"/>
          <w:marBottom w:val="0"/>
          <w:divBdr>
            <w:top w:val="none" w:sz="0" w:space="0" w:color="auto"/>
            <w:left w:val="none" w:sz="0" w:space="0" w:color="auto"/>
            <w:bottom w:val="none" w:sz="0" w:space="0" w:color="auto"/>
            <w:right w:val="none" w:sz="0" w:space="0" w:color="auto"/>
          </w:divBdr>
        </w:div>
        <w:div w:id="1958098727">
          <w:marLeft w:val="0"/>
          <w:marRight w:val="0"/>
          <w:marTop w:val="0"/>
          <w:marBottom w:val="0"/>
          <w:divBdr>
            <w:top w:val="none" w:sz="0" w:space="0" w:color="auto"/>
            <w:left w:val="none" w:sz="0" w:space="0" w:color="auto"/>
            <w:bottom w:val="none" w:sz="0" w:space="0" w:color="auto"/>
            <w:right w:val="none" w:sz="0" w:space="0" w:color="auto"/>
          </w:divBdr>
        </w:div>
        <w:div w:id="1217163694">
          <w:marLeft w:val="0"/>
          <w:marRight w:val="0"/>
          <w:marTop w:val="0"/>
          <w:marBottom w:val="0"/>
          <w:divBdr>
            <w:top w:val="none" w:sz="0" w:space="0" w:color="auto"/>
            <w:left w:val="none" w:sz="0" w:space="0" w:color="auto"/>
            <w:bottom w:val="none" w:sz="0" w:space="0" w:color="auto"/>
            <w:right w:val="none" w:sz="0" w:space="0" w:color="auto"/>
          </w:divBdr>
        </w:div>
        <w:div w:id="296030949">
          <w:marLeft w:val="0"/>
          <w:marRight w:val="0"/>
          <w:marTop w:val="0"/>
          <w:marBottom w:val="0"/>
          <w:divBdr>
            <w:top w:val="none" w:sz="0" w:space="0" w:color="auto"/>
            <w:left w:val="none" w:sz="0" w:space="0" w:color="auto"/>
            <w:bottom w:val="none" w:sz="0" w:space="0" w:color="auto"/>
            <w:right w:val="none" w:sz="0" w:space="0" w:color="auto"/>
          </w:divBdr>
        </w:div>
        <w:div w:id="393162101">
          <w:marLeft w:val="0"/>
          <w:marRight w:val="0"/>
          <w:marTop w:val="0"/>
          <w:marBottom w:val="0"/>
          <w:divBdr>
            <w:top w:val="none" w:sz="0" w:space="0" w:color="auto"/>
            <w:left w:val="none" w:sz="0" w:space="0" w:color="auto"/>
            <w:bottom w:val="none" w:sz="0" w:space="0" w:color="auto"/>
            <w:right w:val="none" w:sz="0" w:space="0" w:color="auto"/>
          </w:divBdr>
        </w:div>
        <w:div w:id="41222475">
          <w:marLeft w:val="0"/>
          <w:marRight w:val="0"/>
          <w:marTop w:val="0"/>
          <w:marBottom w:val="0"/>
          <w:divBdr>
            <w:top w:val="none" w:sz="0" w:space="0" w:color="auto"/>
            <w:left w:val="none" w:sz="0" w:space="0" w:color="auto"/>
            <w:bottom w:val="none" w:sz="0" w:space="0" w:color="auto"/>
            <w:right w:val="none" w:sz="0" w:space="0" w:color="auto"/>
          </w:divBdr>
        </w:div>
        <w:div w:id="203061859">
          <w:marLeft w:val="0"/>
          <w:marRight w:val="0"/>
          <w:marTop w:val="0"/>
          <w:marBottom w:val="0"/>
          <w:divBdr>
            <w:top w:val="none" w:sz="0" w:space="0" w:color="auto"/>
            <w:left w:val="none" w:sz="0" w:space="0" w:color="auto"/>
            <w:bottom w:val="none" w:sz="0" w:space="0" w:color="auto"/>
            <w:right w:val="none" w:sz="0" w:space="0" w:color="auto"/>
          </w:divBdr>
        </w:div>
        <w:div w:id="406655427">
          <w:marLeft w:val="0"/>
          <w:marRight w:val="0"/>
          <w:marTop w:val="0"/>
          <w:marBottom w:val="0"/>
          <w:divBdr>
            <w:top w:val="none" w:sz="0" w:space="0" w:color="auto"/>
            <w:left w:val="none" w:sz="0" w:space="0" w:color="auto"/>
            <w:bottom w:val="none" w:sz="0" w:space="0" w:color="auto"/>
            <w:right w:val="none" w:sz="0" w:space="0" w:color="auto"/>
          </w:divBdr>
        </w:div>
        <w:div w:id="1689483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E7915D5FAC64186F0399A866E2B68" ma:contentTypeVersion="3" ma:contentTypeDescription="Create a new document." ma:contentTypeScope="" ma:versionID="5710f3860c3ad9a312f4405b99570a89">
  <xsd:schema xmlns:xsd="http://www.w3.org/2001/XMLSchema" xmlns:xs="http://www.w3.org/2001/XMLSchema" xmlns:p="http://schemas.microsoft.com/office/2006/metadata/properties" xmlns:ns2="77e8083b-2939-4e9b-8c4d-f09b28468e54" targetNamespace="http://schemas.microsoft.com/office/2006/metadata/properties" ma:root="true" ma:fieldsID="a0657a8726f223ba380f21de28298716" ns2:_="">
    <xsd:import namespace="77e8083b-2939-4e9b-8c4d-f09b28468e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8083b-2939-4e9b-8c4d-f09b28468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09F92-90A1-4526-B7E5-BD872B1DBAEE}"/>
</file>

<file path=customXml/itemProps2.xml><?xml version="1.0" encoding="utf-8"?>
<ds:datastoreItem xmlns:ds="http://schemas.openxmlformats.org/officeDocument/2006/customXml" ds:itemID="{EC04FF2B-F959-4750-8516-904963A1DAC5}">
  <ds:schemaRefs>
    <ds:schemaRef ds:uri="http://schemas.microsoft.com/sharepoint/v3/contenttype/forms"/>
  </ds:schemaRefs>
</ds:datastoreItem>
</file>

<file path=customXml/itemProps3.xml><?xml version="1.0" encoding="utf-8"?>
<ds:datastoreItem xmlns:ds="http://schemas.openxmlformats.org/officeDocument/2006/customXml" ds:itemID="{12B9C768-298C-4F02-B3C2-FC0428DE7EE6}">
  <ds:schemaRefs>
    <ds:schemaRef ds:uri="http://schemas.microsoft.com/office/2006/metadata/properties"/>
    <ds:schemaRef ds:uri="http://schemas.microsoft.com/office/infopath/2007/PartnerControls"/>
    <ds:schemaRef ds:uri="a964b204-79bb-476f-979a-da8d6b9e932d"/>
    <ds:schemaRef ds:uri="b97e41f1-1998-4926-88b5-db897ad0dab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Havard</dc:creator>
  <keywords/>
  <dc:description/>
  <lastModifiedBy>Katy MacKrell</lastModifiedBy>
  <revision>29</revision>
  <dcterms:created xsi:type="dcterms:W3CDTF">2024-01-25T09:56:00.0000000Z</dcterms:created>
  <dcterms:modified xsi:type="dcterms:W3CDTF">2026-04-22T10:54:36.8476424Z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0x010100EC8E7915D5FAC64186F0399A866E2B68</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